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1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8"/>
        <w:gridCol w:w="1160"/>
        <w:gridCol w:w="116"/>
        <w:gridCol w:w="851"/>
        <w:gridCol w:w="572"/>
        <w:gridCol w:w="137"/>
        <w:gridCol w:w="425"/>
        <w:gridCol w:w="1005"/>
        <w:gridCol w:w="129"/>
        <w:gridCol w:w="283"/>
        <w:gridCol w:w="1152"/>
        <w:gridCol w:w="408"/>
        <w:gridCol w:w="425"/>
        <w:gridCol w:w="590"/>
        <w:gridCol w:w="402"/>
        <w:gridCol w:w="567"/>
        <w:gridCol w:w="169"/>
        <w:gridCol w:w="398"/>
        <w:gridCol w:w="1309"/>
        <w:gridCol w:w="109"/>
        <w:gridCol w:w="1741"/>
        <w:gridCol w:w="669"/>
        <w:gridCol w:w="567"/>
        <w:gridCol w:w="787"/>
        <w:gridCol w:w="1858"/>
      </w:tblGrid>
      <w:tr w:rsidR="007703FE" w14:paraId="1E3162EA" w14:textId="77777777" w:rsidTr="007703FE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A16" w14:textId="77777777" w:rsidR="007703FE" w:rsidRDefault="007703F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55781B" w14:textId="77777777" w:rsidR="00273B7D" w:rsidRDefault="00273B7D" w:rsidP="00273B7D">
            <w:pPr>
              <w:pStyle w:val="a3"/>
              <w:rPr>
                <w:rFonts w:eastAsiaTheme="minorHAnsi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284"/>
              <w:gridCol w:w="2392"/>
              <w:gridCol w:w="3688"/>
              <w:gridCol w:w="1098"/>
            </w:tblGrid>
            <w:tr w:rsidR="00273B7D" w14:paraId="2C24D9D9" w14:textId="77777777" w:rsidTr="00273B7D">
              <w:trPr>
                <w:trHeight w:val="851"/>
                <w:jc w:val="center"/>
              </w:trPr>
              <w:tc>
                <w:tcPr>
                  <w:tcW w:w="9462" w:type="dxa"/>
                  <w:gridSpan w:val="4"/>
                </w:tcPr>
                <w:p w14:paraId="24ED9939" w14:textId="77777777" w:rsidR="00273B7D" w:rsidRDefault="00273B7D" w:rsidP="00EE0F7E">
                  <w:pPr>
                    <w:pStyle w:val="a3"/>
                    <w:framePr w:hSpace="180" w:wrap="around" w:vAnchor="page" w:hAnchor="margin" w:xAlign="center" w:y="1"/>
                    <w:spacing w:line="276" w:lineRule="auto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АДМИНИСТРАЦИЯ АКУТИХИНСКОГО СЕЛЬСОВЕТА БЫСТРОИСТОКСКОГО </w:t>
                  </w:r>
                  <w:r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  <w:t>района Алтайского края</w:t>
                  </w:r>
                </w:p>
                <w:p w14:paraId="4A1BEB76" w14:textId="77777777" w:rsidR="00273B7D" w:rsidRDefault="00273B7D" w:rsidP="00EE0F7E">
                  <w:pPr>
                    <w:framePr w:hSpace="180" w:wrap="around" w:vAnchor="page" w:hAnchor="margin" w:xAlign="center" w:y="1"/>
                    <w:ind w:right="-2" w:firstLine="709"/>
                    <w:rPr>
                      <w:sz w:val="22"/>
                    </w:rPr>
                  </w:pPr>
                </w:p>
              </w:tc>
            </w:tr>
            <w:tr w:rsidR="00273B7D" w14:paraId="76079536" w14:textId="77777777" w:rsidTr="00273B7D">
              <w:trPr>
                <w:jc w:val="center"/>
              </w:trPr>
              <w:tc>
                <w:tcPr>
                  <w:tcW w:w="9462" w:type="dxa"/>
                  <w:gridSpan w:val="4"/>
                  <w:hideMark/>
                </w:tcPr>
                <w:p w14:paraId="1CC6145A" w14:textId="77777777" w:rsidR="00273B7D" w:rsidRDefault="00273B7D" w:rsidP="00EE0F7E">
                  <w:pPr>
                    <w:keepNext/>
                    <w:framePr w:hSpace="180" w:wrap="around" w:vAnchor="page" w:hAnchor="margin" w:xAlign="center" w:y="1"/>
                    <w:jc w:val="center"/>
                    <w:outlineLvl w:val="2"/>
                    <w:rPr>
                      <w:b/>
                      <w:bCs/>
                      <w:caps/>
                      <w:spacing w:val="84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aps/>
                      <w:spacing w:val="84"/>
                      <w:sz w:val="36"/>
                      <w:szCs w:val="36"/>
                    </w:rPr>
                    <w:t>Распоряжение</w:t>
                  </w:r>
                </w:p>
              </w:tc>
            </w:tr>
            <w:tr w:rsidR="00273B7D" w14:paraId="78F07AAF" w14:textId="77777777" w:rsidTr="00273B7D">
              <w:trPr>
                <w:jc w:val="center"/>
              </w:trPr>
              <w:tc>
                <w:tcPr>
                  <w:tcW w:w="2284" w:type="dxa"/>
                </w:tcPr>
                <w:p w14:paraId="1BF434A0" w14:textId="77777777" w:rsidR="00273B7D" w:rsidRDefault="00273B7D" w:rsidP="00EE0F7E">
                  <w:pPr>
                    <w:framePr w:hSpace="180" w:wrap="around" w:vAnchor="page" w:hAnchor="margin" w:xAlign="center" w:y="1"/>
                    <w:ind w:right="-2"/>
                    <w:rPr>
                      <w:sz w:val="22"/>
                    </w:rPr>
                  </w:pPr>
                </w:p>
              </w:tc>
              <w:tc>
                <w:tcPr>
                  <w:tcW w:w="2392" w:type="dxa"/>
                </w:tcPr>
                <w:p w14:paraId="0293A948" w14:textId="77777777" w:rsidR="00273B7D" w:rsidRDefault="00273B7D" w:rsidP="00EE0F7E">
                  <w:pPr>
                    <w:framePr w:hSpace="180" w:wrap="around" w:vAnchor="page" w:hAnchor="margin" w:xAlign="center" w:y="1"/>
                    <w:ind w:right="-2"/>
                  </w:pPr>
                </w:p>
              </w:tc>
              <w:tc>
                <w:tcPr>
                  <w:tcW w:w="3688" w:type="dxa"/>
                </w:tcPr>
                <w:p w14:paraId="75D1E9BF" w14:textId="77777777" w:rsidR="00273B7D" w:rsidRDefault="00273B7D" w:rsidP="00EE0F7E">
                  <w:pPr>
                    <w:framePr w:hSpace="180" w:wrap="around" w:vAnchor="page" w:hAnchor="margin" w:xAlign="center" w:y="1"/>
                    <w:ind w:right="-2"/>
                    <w:jc w:val="right"/>
                  </w:pPr>
                </w:p>
              </w:tc>
              <w:tc>
                <w:tcPr>
                  <w:tcW w:w="1098" w:type="dxa"/>
                </w:tcPr>
                <w:p w14:paraId="1101463E" w14:textId="77777777" w:rsidR="00273B7D" w:rsidRDefault="00273B7D" w:rsidP="00EE0F7E">
                  <w:pPr>
                    <w:framePr w:hSpace="180" w:wrap="around" w:vAnchor="page" w:hAnchor="margin" w:xAlign="center" w:y="1"/>
                    <w:ind w:right="-2"/>
                  </w:pPr>
                </w:p>
              </w:tc>
            </w:tr>
            <w:tr w:rsidR="00273B7D" w14:paraId="4023CB13" w14:textId="77777777" w:rsidTr="00273B7D">
              <w:trPr>
                <w:trHeight w:val="252"/>
                <w:jc w:val="center"/>
              </w:trPr>
              <w:tc>
                <w:tcPr>
                  <w:tcW w:w="22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14:paraId="3C9F7453" w14:textId="77777777" w:rsidR="00273B7D" w:rsidRDefault="00273B7D" w:rsidP="00EE0F7E">
                  <w:pPr>
                    <w:pStyle w:val="a3"/>
                    <w:framePr w:hSpace="180" w:wrap="around" w:vAnchor="page" w:hAnchor="margin" w:xAlign="center" w:y="1"/>
                    <w:spacing w:line="276" w:lineRule="auto"/>
                    <w:ind w:firstLine="0"/>
                    <w:rPr>
                      <w:szCs w:val="22"/>
                    </w:rPr>
                  </w:pPr>
                  <w:r>
                    <w:t>14.02.2023</w:t>
                  </w:r>
                </w:p>
              </w:tc>
              <w:tc>
                <w:tcPr>
                  <w:tcW w:w="2392" w:type="dxa"/>
                </w:tcPr>
                <w:p w14:paraId="4C3E6B98" w14:textId="77777777" w:rsidR="00273B7D" w:rsidRDefault="00273B7D" w:rsidP="00EE0F7E">
                  <w:pPr>
                    <w:pStyle w:val="a3"/>
                    <w:framePr w:hSpace="180" w:wrap="around" w:vAnchor="page" w:hAnchor="margin" w:xAlign="center" w:y="1"/>
                    <w:spacing w:line="276" w:lineRule="auto"/>
                  </w:pPr>
                </w:p>
              </w:tc>
              <w:tc>
                <w:tcPr>
                  <w:tcW w:w="3688" w:type="dxa"/>
                  <w:hideMark/>
                </w:tcPr>
                <w:p w14:paraId="11B27F16" w14:textId="33B1DE9D" w:rsidR="00273B7D" w:rsidRDefault="00273B7D" w:rsidP="00EE0F7E">
                  <w:pPr>
                    <w:pStyle w:val="a3"/>
                    <w:framePr w:hSpace="180" w:wrap="around" w:vAnchor="page" w:hAnchor="margin" w:xAlign="center" w:y="1"/>
                    <w:spacing w:line="276" w:lineRule="auto"/>
                  </w:pPr>
                  <w:r>
                    <w:t xml:space="preserve">                                                                         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14:paraId="07C232CE" w14:textId="367C2732" w:rsidR="00273B7D" w:rsidRDefault="00273B7D" w:rsidP="00EE0F7E">
                  <w:pPr>
                    <w:pStyle w:val="a3"/>
                    <w:framePr w:hSpace="180" w:wrap="around" w:vAnchor="page" w:hAnchor="margin" w:xAlign="center" w:y="1"/>
                    <w:spacing w:line="276" w:lineRule="auto"/>
                    <w:ind w:firstLine="0"/>
                  </w:pPr>
                  <w:r>
                    <w:t>№    3-р</w:t>
                  </w:r>
                </w:p>
              </w:tc>
            </w:tr>
          </w:tbl>
          <w:p w14:paraId="38326142" w14:textId="12B81039" w:rsidR="00273B7D" w:rsidRDefault="00273B7D" w:rsidP="00273B7D">
            <w:pPr>
              <w:pStyle w:val="a3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с. </w:t>
            </w:r>
            <w:proofErr w:type="spellStart"/>
            <w:r>
              <w:rPr>
                <w:b/>
                <w:sz w:val="18"/>
              </w:rPr>
              <w:t>Акутиха</w:t>
            </w:r>
            <w:proofErr w:type="spellEnd"/>
          </w:p>
          <w:p w14:paraId="7FC9F425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8211D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F7C7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    утверждении         перечня</w:t>
            </w:r>
          </w:p>
          <w:p w14:paraId="01D06783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       имущества,</w:t>
            </w:r>
          </w:p>
          <w:p w14:paraId="331FBFE1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Акутихинский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сельсовет</w:t>
            </w:r>
          </w:p>
          <w:p w14:paraId="6410EE2C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района </w:t>
            </w:r>
          </w:p>
          <w:p w14:paraId="788DF57F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14:paraId="790FF3AE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465CD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ч.1 ст. 51 Федерального  закона  от 6 октября 2003 г. № 131-ФЗ    «Об общих принципах организации местного самоуправления в Российской Федерации»,  Приказа Минэкономразвития РФ от 30 августа 2011 № 424 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14:paraId="67C25298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ОБЯЗЫВАЕТ:</w:t>
            </w:r>
          </w:p>
          <w:p w14:paraId="24E78B6E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1.Утвердить  перечень муниципального имущества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Акутихинский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 согласно приложению к настоящему распоряжению.</w:t>
            </w:r>
          </w:p>
          <w:p w14:paraId="61DCB840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 Распоряжение от 08.08.2023 № 13 - р считать утратившим силу.</w:t>
            </w:r>
          </w:p>
          <w:p w14:paraId="6B955F6A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3. Контроль за исполнением настоящего распоряжения оставляю за собой.</w:t>
            </w:r>
          </w:p>
          <w:p w14:paraId="5C7A627D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12E59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BFD79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            С.К. Коптев </w:t>
            </w:r>
          </w:p>
          <w:p w14:paraId="1337EF70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9656A" w14:textId="77777777" w:rsidR="00273B7D" w:rsidRDefault="00273B7D" w:rsidP="00273B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1C30" w14:textId="77777777" w:rsidR="007703FE" w:rsidRDefault="007703FE" w:rsidP="00EE0F7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1FCF479D" w14:textId="77777777" w:rsidR="007703FE" w:rsidRDefault="007703F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DFB1445" w14:textId="77777777" w:rsidR="007703FE" w:rsidRDefault="007703F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54458AC9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Глава сельсовета            С.К. Коптев</w:t>
            </w:r>
          </w:p>
          <w:p w14:paraId="0AEA1445" w14:textId="77777777" w:rsidR="007703FE" w:rsidRDefault="007703F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846F9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Реестр муниципального имущества</w:t>
            </w:r>
          </w:p>
          <w:p w14:paraId="2B67A93B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14:paraId="42D4100E" w14:textId="005B3A5D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01.01.2023</w:t>
            </w:r>
          </w:p>
          <w:p w14:paraId="5C78B7D6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703FE" w14:paraId="5A0AD438" w14:textId="77777777" w:rsidTr="007703FE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A23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1 Сведения о муниципальном недвижимом имуществе</w:t>
            </w:r>
          </w:p>
        </w:tc>
      </w:tr>
      <w:tr w:rsidR="007703FE" w14:paraId="7745C842" w14:textId="77777777" w:rsidTr="007703FE">
        <w:trPr>
          <w:cantSplit/>
          <w:trHeight w:val="496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A93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703FE" w14:paraId="76EF50C3" w14:textId="77777777" w:rsidTr="007703FE">
        <w:trPr>
          <w:cantSplit/>
          <w:trHeight w:val="4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AAE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50B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объекта недвижимости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2D0D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(местоположение)недвижимого имущества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0E56" w14:textId="77777777" w:rsidR="007703FE" w:rsidRDefault="007703FE">
            <w:pPr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BF12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Площадь, протяжённость и иные параметры, характеризующие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-е свойства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20D5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58A2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кадастровой стоимости недвижимого имущества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FCBF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Дата возникновения и прекращения  права муниципальной собственности на недвижимое имущество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036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Реквизиты документов-оснований возникновения (прекращении) права муниципальной собственности на недвижимое имущество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3A1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236D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Сведения</w:t>
            </w:r>
          </w:p>
          <w:p w14:paraId="3719E191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 установленных обременениях</w:t>
            </w:r>
          </w:p>
        </w:tc>
      </w:tr>
      <w:tr w:rsidR="007703FE" w14:paraId="4A331B0E" w14:textId="77777777" w:rsidTr="007703FE">
        <w:trPr>
          <w:cantSplit/>
          <w:trHeight w:val="11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7EB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E9B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D126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8DED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EE2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05F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7868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1D34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0B44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EC17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3DFF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7703FE" w14:paraId="14A1871B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38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00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A9B78A9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Здание сельсовета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C17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,ул. Ленина 35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A6E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22:07:010002:935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67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163.7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BA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86 895,00/</w:t>
            </w:r>
          </w:p>
          <w:p w14:paraId="6ED6686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86 895,00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4C0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1 364 923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371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17.04.2012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35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права  </w:t>
            </w:r>
          </w:p>
          <w:p w14:paraId="36ECF64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 АГВ 969417</w:t>
            </w:r>
          </w:p>
          <w:p w14:paraId="3BAFC05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Выдано 17.04.2012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08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47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46A517B5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E5C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14B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Парк отдыха</w:t>
            </w:r>
          </w:p>
          <w:p w14:paraId="0C3C131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(забор)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317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, 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3B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C16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Звено металлическое (3000/1200мм) из профильной трубы (40/20/1,5) окрашенное, столб металлический (40/40) длиной 2000мм, ворота и калитки из профильной трубы(40/20мм) с мет.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прутьями(20/20) .  Итого - 500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51C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1 288 256,20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71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645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28.06.2021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73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Договор поставки № 8 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72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D97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2C323C12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4A0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F2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Детская игровая площадка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DDA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5F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7D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1360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EBC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650 666,00/</w:t>
            </w:r>
          </w:p>
          <w:p w14:paraId="7AFA5F3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469 925,56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7E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7DE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12.10.2018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86D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 № 0817200000318007226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DF5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266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16E52975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504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0E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Навес двухуровневый 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1D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79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A10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сотового поликарбоната 4,4 *6 м.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8E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203 978,00/</w:t>
            </w:r>
          </w:p>
          <w:p w14:paraId="60AD690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79 324,84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8A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F4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D0C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0D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D7F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7E572C48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1C7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969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Детская площадка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FA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ул. Молодежная  1А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C1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24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37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701 863,05/</w:t>
            </w:r>
          </w:p>
          <w:p w14:paraId="5CC4B61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19 496,20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F5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3EE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30.11.2020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BBE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Муниципальный контракт 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506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9EE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41CF81BA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BC9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D9F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Калитка ограждения газонного 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14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AC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9FE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Размеры 0,645м -0,04м</w:t>
            </w:r>
          </w:p>
          <w:p w14:paraId="1DC855E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Высота- 0,68м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D6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3 400,00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A0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FA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8C8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A0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CE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3FA73309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E8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7DD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Газонное ограждение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68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98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54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Размеры 2,0м-0,04м</w:t>
            </w:r>
          </w:p>
          <w:p w14:paraId="2ECE8A1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Высота -0,68 м </w:t>
            </w:r>
          </w:p>
          <w:p w14:paraId="4495192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 шт.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EB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247 388,00/</w:t>
            </w:r>
          </w:p>
          <w:p w14:paraId="74B3E69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96 206,46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14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3B6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98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1F89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82E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1C922796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E3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8A69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Брусья гимнастические СО-4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943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DE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B6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Общие размеры 1900*550*1300мм, максимальная высота 1300мм, общая масса 50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7EF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10 853,00/</w:t>
            </w:r>
          </w:p>
          <w:p w14:paraId="36138A9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10 853,00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B0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16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5E9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59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B9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15A37A06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788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1D5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Бум СО-51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38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DC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79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Общие размеры 4000*100*600мм, максимальная высота 600мм, общая масса 72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A1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15 690,00/</w:t>
            </w:r>
          </w:p>
          <w:p w14:paraId="32E0A36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15 690,00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29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8A5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8CE6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03D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8873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02D9F152" w14:textId="77777777" w:rsidTr="007703FE">
        <w:trPr>
          <w:cantSplit/>
          <w:trHeight w:val="1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E4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F92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Лабиринт СО-6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15F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CF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BCC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Общие размеры 3500*1500*1000мм, максимальная высота 1000мм, общая масса 83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54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20 925,00/</w:t>
            </w:r>
          </w:p>
          <w:p w14:paraId="1E2CD10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20 925,00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E7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401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9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5F5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8BD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0E7BEEF7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954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B15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СО-12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353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50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3E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Общие размеры 5000*800*2200мм, максимальная высота 2200мм, общая масса 85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7F7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32 166,00/</w:t>
            </w:r>
          </w:p>
          <w:p w14:paraId="006B65E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32 166,00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8F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CE4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0CA8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78AC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5134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2B486D43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09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9A6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Скамья без спинки СБ- 1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4E2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A2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6E9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Каркас металлический из профильной трубы, сиденье-окрашенная доска, высота- 400 мм, ширина 380 мм,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длина 1500 мм, общая масса -20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4BC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8 107,00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43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EAEE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8FF8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D8F7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43A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6F5F85FA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752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D3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Скамья без спинки СБ- 1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9B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7C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EC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Каркас металлический из профильной трубы, сиденье-окрашенная доска, высота- 400 мм, ширина 380 мм, длина 1500 мм, общая масса -20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A99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8 107,00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14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3D5A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BBE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783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0070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79F52524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7F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3B9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Скамья для пресса Романа 207.02.03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62D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23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4CD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 -1,03 м., ширина   – 0,45 м, высота – 0,58 м., вес нетто/брутто, не более 38/53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3F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15 756,00/</w:t>
            </w:r>
          </w:p>
          <w:p w14:paraId="748212A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15 756,00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28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3476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8A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D659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FD87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7400AC9B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D51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5BF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Спортивный комплекс СО-21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350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1A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11C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Общие размеры 3120*2000*2500мм</w:t>
            </w:r>
          </w:p>
          <w:p w14:paraId="5EF1DE8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Максимальная высота 2500мм,</w:t>
            </w:r>
          </w:p>
          <w:p w14:paraId="7FF2B5B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Общая масса 95 кг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AB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35 304,00/</w:t>
            </w:r>
          </w:p>
          <w:p w14:paraId="1F0597F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35 304,00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3E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2CA2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37E3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F506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E73B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64F7F3AE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9EF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F9F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верхняя тяга  СО-3.1.62.01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EE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E6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AF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 -1,003 м., ширина по рукояткам  – 0,857 м, высота - 1,815 м., вес нетто/брутто, не более 72/102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E70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32 334,00/</w:t>
            </w:r>
          </w:p>
          <w:p w14:paraId="160ADD7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32 334,00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97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E538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5328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01D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8AA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2F0F4339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593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83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Гребля СО-3.1.61.01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DD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C6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4F5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Длина( в динамике) -1,24 м., ширина по рукояткам  – 0,79 м, высота( в динамике)-  1,02 м., вес нетто/брутто, не более 36/52кг.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52A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22 228,00/</w:t>
            </w:r>
          </w:p>
          <w:p w14:paraId="3B83FA2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22 280,00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F5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B453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2D3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6E36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DAC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235F491F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9CF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F04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Тренажер двойные лыжи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Romana 207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.21.00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668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25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56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 -1,56 м., ширина по рукояткам  – 0,68 м, высота  1,49 м., вес нетто/брутто, не более 100/129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3E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55 388,00/ 55 388,00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C9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114D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CA8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1007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B99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58B9563C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EA4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7B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жим к груди  СО-3.1.64.01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430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A2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DFA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Длина -1,06 м., ширина по рукояткам  – 0,8 м, высота-1,156 м.,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вес нетто/брутто, не более 50/65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E5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28 112,00/</w:t>
            </w:r>
          </w:p>
          <w:p w14:paraId="37B0997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28 112,00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F1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9886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55A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B475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C285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5005E7F1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78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E0F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жим ногами  СО-3.1.65.01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BCB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3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EF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Длина(наименьшая, когда сиденье опирается на платформу)-1,030 м., ширина – 0,645 м, высота (наименьшая, когда сиденье опирается на платформу) 1,000м., вес нетто/брутто, не более 60/76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278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22 228,00/</w:t>
            </w:r>
          </w:p>
          <w:p w14:paraId="5CF5FA2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22 228,00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158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B61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4CFB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23BC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A229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09353A7F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FBD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3C0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жим от груди  СО-3.1.63.01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C43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C7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67C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 в динамике-1,09м,ширина по рукояткам -0,8 м, высота в динамике -1,865 м, вес нетто/брутто , не более 76/102 кг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D7C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35 304,00/</w:t>
            </w:r>
          </w:p>
          <w:p w14:paraId="2DE4988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35 304,00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57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B894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D125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47F1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B7AC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0B3756F4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DB1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3A6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Тренажер шаговый  СО-3.1.68.01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5A7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Коммунистическая 39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C3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52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Длина -0,755 м., ширина – 1,330 м, </w:t>
            </w:r>
          </w:p>
          <w:p w14:paraId="46BA106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Длина в динамике – 1,758, высота – 1,200 м., вес нетто/брутто, не более 86/102 кг.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89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44 832,00/</w:t>
            </w:r>
          </w:p>
          <w:p w14:paraId="7CFFEBC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44.832,00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2C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5802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17.09.2019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3306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Муниципальный контракт № 08172000000319009244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3A95" w14:textId="77777777" w:rsidR="007703FE" w:rsidRDefault="007703FE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1F4" w14:textId="77777777" w:rsidR="007703FE" w:rsidRDefault="007703F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5AB84DA7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50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  <w:p w14:paraId="1F6FA58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E2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6E1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Ленина 35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6A9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22:07:010002:515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42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438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633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67 381,92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3D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67 381,92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B69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19.06.2012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3D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права  </w:t>
            </w:r>
          </w:p>
          <w:p w14:paraId="3524B26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 АГ 042423</w:t>
            </w:r>
          </w:p>
          <w:p w14:paraId="5BDC1F0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Выдано 19.06.2012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6AE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DB5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4F64C00D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09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A1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B46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Ленина 49 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495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22:07:010002:967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14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296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9F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45 536,64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44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45 536,64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534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28.12.2017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393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Постоянное</w:t>
            </w:r>
          </w:p>
          <w:p w14:paraId="7F40156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(бессрочное)пользование: 1  (целая), 22:07:010002:967-22/025/2017-1, 28.12.2017.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8A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7E3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5046E3C6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A29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BF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CB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Солдатовов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30 м. севернее ориентира. Ориентир: земельный участок 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адресу –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Солдатово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ул. Советская, д. 9А </w:t>
            </w:r>
          </w:p>
          <w:p w14:paraId="6C1C960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6B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22:34:010202:173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ACE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6 985 +/- 17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4F9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3 312,10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68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110013,75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E3C0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01.08.2019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222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Постановление « О предоставлении земельного участка в постоянное ( бессрочное0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Акутихинского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района Алтайского края № 248 от 31.07.2019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района 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1C9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79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088A79D2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0FC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7B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Памятник воинам погибшим в годы Великов Отечественной войны</w:t>
            </w:r>
          </w:p>
          <w:p w14:paraId="06740265" w14:textId="2619942D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(1941-1945)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4C8" w14:textId="393EDF89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с.Акутиха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,ул. Ленина 49 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6F3" w14:textId="07D52D63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22:07:010002:1297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E41" w14:textId="704C7D41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88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59E" w14:textId="416E11FC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EB7" w14:textId="36B4D5A0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709" w14:textId="64DEA8CD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25.11.2022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1E" w14:textId="183AEE85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Выписка из ЕГРН от 25.11.2022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95D" w14:textId="24069218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9FB" w14:textId="26A45E3D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</w:tr>
      <w:tr w:rsidR="007703FE" w14:paraId="22A29E47" w14:textId="77777777" w:rsidTr="007703FE">
        <w:trPr>
          <w:cantSplit/>
          <w:trHeight w:val="2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34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2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672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AE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C4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F4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FB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310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FD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F4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0B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76B9556C" w14:textId="77777777" w:rsidTr="007703FE">
        <w:trPr>
          <w:cantSplit/>
          <w:trHeight w:val="248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331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CB2FE87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9DB3EB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B019266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65A3B6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EA6C5D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F00FC5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3DD354E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8529E8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4981C1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A7AC55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2F2A2A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155E184" w14:textId="77777777" w:rsidR="007703FE" w:rsidRDefault="007703F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 Сведения  о  муниципальном  движимом  имуществе</w:t>
            </w:r>
          </w:p>
        </w:tc>
      </w:tr>
      <w:tr w:rsidR="007703FE" w14:paraId="3DD5FBC9" w14:textId="77777777" w:rsidTr="007703FE">
        <w:trPr>
          <w:cantSplit/>
          <w:trHeight w:val="754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1396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№ №п/п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2501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наименование движимого имущества;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6418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сведения о балансовой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стоимости движимого имущества и начисленной амортизации (износе);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032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даты возникновения и прекращен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ия права муниципальной собственности на движимое имущество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6FD8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 xml:space="preserve">реквизиты документов - оснований возникновения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(прекращения) права муниципальной собственности на движимое имущество;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522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 xml:space="preserve">сведения о правообладателе муниципального движимого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имущества;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4DF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сведения об установленных в отношении муниципально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го движимого имущества ограничениях (обременениях) с указанием основания и даты их возникновения и прекращения.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31F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в отношении иного имущества, не относящегося к недвижимым и движимым вещам,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98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 xml:space="preserve">в отношении акций акционерных обществ в сведения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 xml:space="preserve">- наименовании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акционерного общества-эмитента,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номинальной стоимости акций.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36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 xml:space="preserve">в отношении долей (вкладов) в уставных (складочных) капиталах хозяйственных обществ и товариществ в раздел 2 реестра также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lastRenderedPageBreak/>
              <w:t>включаются сведения о: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наименовании хозяйственного общества, товарищества, его основном государственном регистрационном номере;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br/>
            </w:r>
          </w:p>
        </w:tc>
      </w:tr>
      <w:tr w:rsidR="007703FE" w14:paraId="66CED978" w14:textId="77777777" w:rsidTr="007703FE">
        <w:trPr>
          <w:cantSplit/>
          <w:trHeight w:val="33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349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9C7C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0947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688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BCD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7A63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34F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225" w14:textId="77777777" w:rsidR="007703FE" w:rsidRDefault="007703FE">
            <w:pPr>
              <w:spacing w:line="276" w:lineRule="auto"/>
              <w:ind w:firstLine="0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Вид и наименование объекта имущественного права</w:t>
            </w:r>
          </w:p>
          <w:p w14:paraId="67E7B41D" w14:textId="77777777" w:rsidR="007703FE" w:rsidRDefault="007703F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EF5B219" w14:textId="77777777" w:rsidR="007703FE" w:rsidRDefault="007703FE">
            <w:pPr>
              <w:spacing w:line="276" w:lineRule="auto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42B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lang w:eastAsia="en-US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89CC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1693" w14:textId="77777777" w:rsidR="007703FE" w:rsidRDefault="007703F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03FE" w14:paraId="2A5EE85E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C92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0F8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E832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AE8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099C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69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9C6A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5BFB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A558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EFDD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FBC1" w14:textId="77777777" w:rsidR="007703FE" w:rsidRDefault="007703F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7703FE" w14:paraId="316133E3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C0B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86D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Автомобиль УАЗ</w:t>
            </w:r>
          </w:p>
          <w:p w14:paraId="046E024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220695-04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FE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700 ,00</w:t>
            </w:r>
          </w:p>
          <w:p w14:paraId="41E4029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1A2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11.12.2018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165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Акт приемки-передачи в муниципальную собственность от 11.12.2018 </w:t>
            </w:r>
          </w:p>
          <w:p w14:paraId="6A4DE3D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1527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00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5C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33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6C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EE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C85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567B9510" w14:textId="77777777" w:rsidTr="007703FE">
        <w:trPr>
          <w:cantSplit/>
          <w:trHeight w:val="1580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1D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D4A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Маломерное судно</w:t>
            </w:r>
          </w:p>
          <w:p w14:paraId="1A2D21B2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РАК 00-03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126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221 100/</w:t>
            </w:r>
          </w:p>
          <w:p w14:paraId="516B943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221 100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B3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25.07.2007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CFE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Распоряжение от 25.07.2007 г. № 105-р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района Алтайского края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A2D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DA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64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73E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37B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63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5FBA6443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6C0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4B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Мотопомпа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A6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14 160,00/</w:t>
            </w:r>
          </w:p>
          <w:p w14:paraId="7B0035A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14 160,00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482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CD78" w14:textId="77777777" w:rsidR="007703FE" w:rsidRDefault="007703FE">
            <w:pPr>
              <w:spacing w:line="252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БГКО ВДПО</w:t>
            </w:r>
          </w:p>
          <w:p w14:paraId="293E1FE7" w14:textId="77777777" w:rsidR="007703FE" w:rsidRDefault="007703FE">
            <w:pPr>
              <w:spacing w:line="252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Товарный чек № 0000-000821 от 18.12.2020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BA4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36E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DD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02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8DE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12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36C92605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FD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58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47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49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6D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60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58B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EE0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177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72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D9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242E1192" w14:textId="77777777" w:rsidTr="007703FE">
        <w:trPr>
          <w:cantSplit/>
          <w:trHeight w:val="248"/>
        </w:trPr>
        <w:tc>
          <w:tcPr>
            <w:tcW w:w="16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853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E30F11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C5F3FD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en-US"/>
              </w:rPr>
              <w:t>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7703FE" w14:paraId="0EEBFAFD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DCE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16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полное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наименование и организационно-правовая форма юридического лица;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C79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(местонахождение);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46F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основной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государственный регистрационный номер и дата государственной регистрации;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5FF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реквизиты документа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E8D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размер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уставного фонда (для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77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размер доли,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909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данные о балансовой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и остаточной стоимости основных средств (фондов) (для муниципальных учреждений и муниципальных унитарных предприятий);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F4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 xml:space="preserve">среднесписочная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lastRenderedPageBreak/>
              <w:t>численность работников (для муниципальных учреждений и муниципальных унитарных предприятий).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br/>
            </w:r>
          </w:p>
          <w:p w14:paraId="40B2301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03FE" w14:paraId="02E5CCF4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F77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A8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28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10E3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AA1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DE5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97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392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C54C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8</w:t>
            </w:r>
          </w:p>
        </w:tc>
      </w:tr>
      <w:tr w:rsidR="007703FE" w14:paraId="6B4E9CA1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60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65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ECB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49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BA5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687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DF0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24F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D89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</w:tr>
      <w:tr w:rsidR="007703FE" w14:paraId="00813BA1" w14:textId="77777777" w:rsidTr="007703FE">
        <w:trPr>
          <w:cantSplit/>
          <w:trHeight w:val="24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0DA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87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Акутихинского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района Алтайского края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75FD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Быстроистокский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Акутиха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 xml:space="preserve"> ул. Ленина 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CE9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22 № 003833833</w:t>
            </w:r>
          </w:p>
          <w:p w14:paraId="46C9062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01.01.2013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CE4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1022202667343</w:t>
            </w:r>
          </w:p>
          <w:p w14:paraId="546CE9EC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24.09.2002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D6E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7FA" w14:textId="77777777" w:rsidR="007703FE" w:rsidRDefault="007703F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4C4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BFF8" w14:textId="77777777" w:rsidR="007703FE" w:rsidRDefault="007703FE">
            <w:pPr>
              <w:spacing w:line="276" w:lineRule="auto"/>
              <w:jc w:val="left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  <w:lang w:eastAsia="en-US"/>
              </w:rPr>
              <w:t>2</w:t>
            </w:r>
          </w:p>
        </w:tc>
      </w:tr>
    </w:tbl>
    <w:p w14:paraId="78D93B3F" w14:textId="77777777" w:rsidR="007703FE" w:rsidRDefault="007703FE" w:rsidP="007703FE"/>
    <w:p w14:paraId="40C2C839" w14:textId="77777777" w:rsidR="007703FE" w:rsidRDefault="007703FE" w:rsidP="007703FE">
      <w:pPr>
        <w:ind w:firstLine="0"/>
      </w:pPr>
    </w:p>
    <w:p w14:paraId="0B880641" w14:textId="77777777" w:rsidR="007703FE" w:rsidRDefault="007703FE" w:rsidP="007703FE"/>
    <w:p w14:paraId="7C64B364" w14:textId="77777777" w:rsidR="007703FE" w:rsidRDefault="007703FE" w:rsidP="007703FE"/>
    <w:p w14:paraId="3E4303FB" w14:textId="77777777" w:rsidR="007703FE" w:rsidRDefault="007703FE" w:rsidP="007703FE"/>
    <w:p w14:paraId="2BFC8961" w14:textId="77777777" w:rsidR="007703FE" w:rsidRDefault="007703FE" w:rsidP="007703FE"/>
    <w:p w14:paraId="122F15DF" w14:textId="77777777" w:rsidR="007703FE" w:rsidRDefault="007703FE" w:rsidP="007703FE"/>
    <w:p w14:paraId="6F33E877" w14:textId="77777777" w:rsidR="001C6084" w:rsidRDefault="001C6084"/>
    <w:sectPr w:rsidR="001C6084" w:rsidSect="007703FE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3"/>
    <w:rsid w:val="001C6084"/>
    <w:rsid w:val="00273B7D"/>
    <w:rsid w:val="00694333"/>
    <w:rsid w:val="007703FE"/>
    <w:rsid w:val="00C20652"/>
    <w:rsid w:val="00C8189D"/>
    <w:rsid w:val="00E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D85D"/>
  <w15:chartTrackingRefBased/>
  <w15:docId w15:val="{D6B19FD6-A995-4A90-8666-74B63DAE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FE"/>
    <w:pPr>
      <w:widowControl w:val="0"/>
      <w:autoSpaceDE w:val="0"/>
      <w:autoSpaceDN w:val="0"/>
      <w:adjustRightInd w:val="0"/>
      <w:ind w:firstLine="720"/>
    </w:pPr>
    <w:rPr>
      <w:rFonts w:eastAsia="Calibri" w:cs="Arial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FE"/>
    <w:pPr>
      <w:widowControl w:val="0"/>
      <w:autoSpaceDE w:val="0"/>
      <w:autoSpaceDN w:val="0"/>
      <w:adjustRightInd w:val="0"/>
      <w:ind w:firstLine="720"/>
    </w:pPr>
    <w:rPr>
      <w:rFonts w:eastAsia="Calibri" w:cs="Arial"/>
      <w:color w:val="auto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52"/>
    <w:rPr>
      <w:rFonts w:ascii="Segoe UI" w:eastAsia="Calibri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2023-02-10T04:02:00Z</cp:lastPrinted>
  <dcterms:created xsi:type="dcterms:W3CDTF">2023-02-10T03:48:00Z</dcterms:created>
  <dcterms:modified xsi:type="dcterms:W3CDTF">2023-05-30T02:23:00Z</dcterms:modified>
</cp:coreProperties>
</file>