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32"/>
      </w:tblGrid>
      <w:tr w:rsidR="008E2931" w:rsidRPr="0029130B" w14:paraId="33A10D67" w14:textId="77777777" w:rsidTr="0029130B">
        <w:trPr>
          <w:trHeight w:val="917"/>
          <w:jc w:val="center"/>
        </w:trPr>
        <w:tc>
          <w:tcPr>
            <w:tcW w:w="9732" w:type="dxa"/>
          </w:tcPr>
          <w:p w14:paraId="2270F69D" w14:textId="02C1B188" w:rsidR="0029130B" w:rsidRPr="0029130B" w:rsidRDefault="00594308" w:rsidP="002913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30B" w:rsidRPr="0029130B">
              <w:rPr>
                <w:rFonts w:ascii="Times New Roman" w:hAnsi="Times New Roman" w:cs="Times New Roman"/>
                <w:sz w:val="28"/>
                <w:szCs w:val="28"/>
              </w:rPr>
              <w:t>АКУТИХИНСКОЕ СЕЛЬСКОЕ СОБРАНИЕ ДЕПУТАТОВ</w:t>
            </w:r>
          </w:p>
          <w:p w14:paraId="62B19FDA" w14:textId="77777777" w:rsidR="0029130B" w:rsidRPr="0029130B" w:rsidRDefault="0029130B" w:rsidP="002913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0B">
              <w:rPr>
                <w:rFonts w:ascii="Times New Roman" w:hAnsi="Times New Roman" w:cs="Times New Roman"/>
                <w:sz w:val="28"/>
                <w:szCs w:val="28"/>
              </w:rPr>
              <w:t>БЫСТРОИСТОКСКОГО РАЙОНА АЛТАЙСКОГО КРАЯ</w:t>
            </w:r>
          </w:p>
          <w:p w14:paraId="008F8C05" w14:textId="58495DE5" w:rsidR="0029130B" w:rsidRPr="0029130B" w:rsidRDefault="0029130B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1DFB4208" w14:textId="77777777" w:rsidR="0029130B" w:rsidRPr="0029130B" w:rsidRDefault="0029130B" w:rsidP="0029130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130B">
              <w:rPr>
                <w:rFonts w:ascii="Times New Roman" w:hAnsi="Times New Roman" w:cs="Times New Roman"/>
                <w:bCs/>
                <w:sz w:val="32"/>
                <w:szCs w:val="32"/>
              </w:rPr>
              <w:t>РЕШЕНИЕ</w:t>
            </w:r>
          </w:p>
          <w:p w14:paraId="4B20F8CF" w14:textId="77777777" w:rsidR="0029130B" w:rsidRPr="0029130B" w:rsidRDefault="0029130B" w:rsidP="002913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8325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AF6029D" w14:textId="4873C0EE" w:rsidR="0029130B" w:rsidRPr="0029130B" w:rsidRDefault="0029130B" w:rsidP="002913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83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30.11.</w:t>
            </w:r>
            <w:r w:rsidRPr="0029130B"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  <w:r w:rsidRPr="0029130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29130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29130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с.Акутиха                         </w:t>
            </w:r>
            <w:r w:rsidRPr="0029130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  <w:p w14:paraId="2C116D76" w14:textId="77777777" w:rsidR="008E2931" w:rsidRPr="0029130B" w:rsidRDefault="008E2931" w:rsidP="0029130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4D277CB" w14:textId="77777777" w:rsidR="008E2931" w:rsidRDefault="008E2931" w:rsidP="008E2931">
      <w:pPr>
        <w:pStyle w:val="a3"/>
        <w:jc w:val="center"/>
        <w:rPr>
          <w:rFonts w:ascii="Arial" w:eastAsia="Times New Roman" w:hAnsi="Arial" w:cs="Arial"/>
          <w:sz w:val="18"/>
          <w:lang w:eastAsia="ru-RU"/>
        </w:rPr>
      </w:pPr>
    </w:p>
    <w:p w14:paraId="01AA57F5" w14:textId="21D74D15" w:rsidR="008E2931" w:rsidRDefault="0029130B" w:rsidP="00291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29130B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29130B">
        <w:rPr>
          <w:rFonts w:ascii="Times New Roman" w:eastAsia="Calibri" w:hAnsi="Times New Roman" w:cs="Times New Roman"/>
          <w:bCs/>
          <w:sz w:val="28"/>
          <w:szCs w:val="28"/>
        </w:rPr>
        <w:t xml:space="preserve"> Перечня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индикаторов риска нарушения обязательных требований, используемых для 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Акутихинского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Быстроистокского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, и порядок их выявления</w:t>
      </w:r>
    </w:p>
    <w:p w14:paraId="178255ED" w14:textId="77777777" w:rsidR="0029130B" w:rsidRDefault="0029130B" w:rsidP="008E293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DADDB80" w14:textId="24B88362" w:rsidR="008E2931" w:rsidRPr="00BA19A7" w:rsidRDefault="008E2931" w:rsidP="00BA1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Уставом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Акутихинский сельсовет Быстроистокского района Алтайского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19A7">
        <w:rPr>
          <w:rFonts w:ascii="Times New Roman" w:hAnsi="Times New Roman"/>
          <w:sz w:val="28"/>
          <w:szCs w:val="28"/>
        </w:rPr>
        <w:t>Акутихинское сельское Собрание депутатов , РЕШИЛО:</w:t>
      </w:r>
    </w:p>
    <w:p w14:paraId="21CA9C96" w14:textId="77777777" w:rsidR="008E2931" w:rsidRDefault="008E2931" w:rsidP="008E29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E5ED39" w14:textId="77777777" w:rsidR="008E2931" w:rsidRDefault="008E2931" w:rsidP="008E29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 Утвердить 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Акутихинского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Быстроистокского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, и порядок их выявления (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3CA8F88" w14:textId="18E2C996" w:rsidR="008E2931" w:rsidRDefault="008E2931" w:rsidP="008E2931">
      <w:pPr>
        <w:spacing w:after="0" w:line="240" w:lineRule="auto"/>
        <w:ind w:firstLine="720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</w:rPr>
        <w:t xml:space="preserve">обнародовать в установленном порядке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A19A7">
        <w:rPr>
          <w:rFonts w:ascii="Times New Roman" w:hAnsi="Times New Roman" w:cs="Times New Roman"/>
          <w:sz w:val="28"/>
          <w:szCs w:val="28"/>
        </w:rPr>
        <w:t xml:space="preserve">Акутихинского сельсовета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F11691" w14:textId="68DD8199" w:rsidR="008E2931" w:rsidRDefault="008E2931" w:rsidP="008E2931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BA19A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оставляю за собой. </w:t>
      </w:r>
    </w:p>
    <w:p w14:paraId="47FBA16D" w14:textId="28095CB3" w:rsidR="008E2931" w:rsidRDefault="008E2931" w:rsidP="008E2931">
      <w:pPr>
        <w:spacing w:after="0" w:line="240" w:lineRule="auto"/>
        <w:ind w:firstLine="720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5. Настоящее </w:t>
      </w:r>
      <w:r w:rsidR="00BA19A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вступает в силу после его официального опубликования.</w:t>
      </w:r>
    </w:p>
    <w:p w14:paraId="1B6CAA0B" w14:textId="77777777" w:rsidR="008E2931" w:rsidRDefault="008E2931" w:rsidP="008E2931">
      <w:pPr>
        <w:spacing w:after="0"/>
        <w:rPr>
          <w:sz w:val="28"/>
          <w:szCs w:val="28"/>
        </w:rPr>
      </w:pPr>
    </w:p>
    <w:p w14:paraId="0FA5625A" w14:textId="77777777" w:rsidR="0029130B" w:rsidRDefault="0029130B" w:rsidP="008E29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2D7C7B" w14:textId="77777777" w:rsidR="0029130B" w:rsidRPr="0029130B" w:rsidRDefault="0029130B" w:rsidP="008E29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130B">
        <w:rPr>
          <w:rFonts w:ascii="Times New Roman" w:eastAsia="Calibri" w:hAnsi="Times New Roman" w:cs="Times New Roman"/>
          <w:bCs/>
          <w:sz w:val="28"/>
          <w:szCs w:val="28"/>
        </w:rPr>
        <w:t>Председатель сельского</w:t>
      </w:r>
    </w:p>
    <w:p w14:paraId="28396450" w14:textId="0FA7E714" w:rsidR="008E2931" w:rsidRPr="0029130B" w:rsidRDefault="0029130B" w:rsidP="008E29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130B">
        <w:rPr>
          <w:rFonts w:ascii="Times New Roman" w:eastAsia="Calibri" w:hAnsi="Times New Roman" w:cs="Times New Roman"/>
          <w:bCs/>
          <w:sz w:val="28"/>
          <w:szCs w:val="28"/>
        </w:rPr>
        <w:t>Собрания депутатов</w:t>
      </w:r>
      <w:r w:rsidR="008E2931" w:rsidRPr="0029130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29130B">
        <w:rPr>
          <w:rFonts w:ascii="Times New Roman" w:eastAsia="Calibri" w:hAnsi="Times New Roman" w:cs="Times New Roman"/>
          <w:bCs/>
          <w:sz w:val="28"/>
          <w:szCs w:val="28"/>
        </w:rPr>
        <w:t>Г.В. Казанин</w:t>
      </w:r>
    </w:p>
    <w:p w14:paraId="3CCA134D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</w:t>
      </w:r>
    </w:p>
    <w:p w14:paraId="2F533A54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26F17BB0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1922DA3E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91B450D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634FD55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49E77826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4FF93494" w14:textId="77777777" w:rsidR="008E2931" w:rsidRDefault="008E2931" w:rsidP="008E29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451DAE43" w14:textId="77777777" w:rsidR="0029130B" w:rsidRDefault="008E2931" w:rsidP="008E293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</w:t>
      </w:r>
    </w:p>
    <w:p w14:paraId="57E09445" w14:textId="77777777" w:rsidR="00BA19A7" w:rsidRDefault="008E2931" w:rsidP="008E293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2662E563" w14:textId="0A36156C" w:rsidR="008E2931" w:rsidRPr="00BA19A7" w:rsidRDefault="00594308" w:rsidP="008E293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8E2931"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041A3A7" w14:textId="323A2684" w:rsidR="008E2931" w:rsidRPr="00BA19A7" w:rsidRDefault="00594308" w:rsidP="0029130B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130B"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29130B"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АССД</w:t>
      </w:r>
    </w:p>
    <w:p w14:paraId="669C319D" w14:textId="68DA8BE7" w:rsidR="008E2931" w:rsidRPr="005F2CD2" w:rsidRDefault="008E2931" w:rsidP="005F2CD2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130B"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№ </w:t>
      </w:r>
      <w:r w:rsidR="0029130B" w:rsidRPr="00BA19A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bookmarkStart w:id="0" w:name="_GoBack"/>
      <w:bookmarkEnd w:id="0"/>
    </w:p>
    <w:p w14:paraId="11283645" w14:textId="77777777" w:rsidR="008E2931" w:rsidRDefault="008E2931" w:rsidP="008E2931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ПЕРЕЧЕНЬ </w:t>
      </w:r>
    </w:p>
    <w:p w14:paraId="4EB6AD90" w14:textId="77777777" w:rsidR="008E2931" w:rsidRDefault="008E2931" w:rsidP="008E2931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индикаторов риска нарушения обязательных требований, </w:t>
      </w:r>
    </w:p>
    <w:p w14:paraId="56CA9A1C" w14:textId="21F78494" w:rsidR="00A47E8F" w:rsidRPr="00527C4D" w:rsidRDefault="008E2931" w:rsidP="00527C4D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используемых для осуществления муниципального контроля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в сфере благоустройства на территории </w:t>
      </w:r>
      <w:r>
        <w:rPr>
          <w:rFonts w:ascii="Times New Roman" w:hAnsi="Times New Roman"/>
          <w:b/>
          <w:sz w:val="27"/>
          <w:szCs w:val="27"/>
        </w:rPr>
        <w:t xml:space="preserve">Акутихинского </w:t>
      </w:r>
      <w:r>
        <w:rPr>
          <w:rFonts w:ascii="Times New Roman" w:eastAsia="Calibri" w:hAnsi="Times New Roman" w:cs="Times New Roman"/>
          <w:b/>
          <w:sz w:val="27"/>
          <w:szCs w:val="27"/>
        </w:rPr>
        <w:t>сельского поселения</w:t>
      </w:r>
      <w:r>
        <w:rPr>
          <w:rFonts w:ascii="Times New Roman" w:hAnsi="Times New Roman"/>
          <w:b/>
          <w:sz w:val="27"/>
          <w:szCs w:val="27"/>
        </w:rPr>
        <w:t xml:space="preserve"> Быстроистокского района Алтайского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и порядок их выявления</w:t>
      </w:r>
    </w:p>
    <w:p w14:paraId="30CD8095" w14:textId="77777777" w:rsidR="00A47E8F" w:rsidRPr="00F83989" w:rsidRDefault="00A47E8F" w:rsidP="008E2931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03F007" w14:textId="37E43F68" w:rsidR="00527C4D" w:rsidRPr="00F83989" w:rsidRDefault="00F83989" w:rsidP="00527C4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527C4D" w:rsidRPr="00F83989">
        <w:rPr>
          <w:color w:val="212121"/>
          <w:sz w:val="28"/>
          <w:szCs w:val="28"/>
        </w:rPr>
        <w:t>При осуществлении муниципального контроля в сфере благоустройства</w:t>
      </w:r>
      <w:r w:rsidR="00527C4D" w:rsidRPr="00F83989">
        <w:rPr>
          <w:i/>
          <w:iCs/>
          <w:color w:val="212121"/>
          <w:sz w:val="28"/>
          <w:szCs w:val="28"/>
        </w:rPr>
        <w:t> </w:t>
      </w:r>
      <w:r w:rsidR="00527C4D" w:rsidRPr="00F83989">
        <w:rPr>
          <w:color w:val="212121"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14:paraId="781C4895" w14:textId="77777777" w:rsidR="00527C4D" w:rsidRPr="00F83989" w:rsidRDefault="00527C4D" w:rsidP="00527C4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F83989">
        <w:rPr>
          <w:color w:val="212121"/>
          <w:sz w:val="28"/>
          <w:szCs w:val="28"/>
        </w:rPr>
        <w:t>1) 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14:paraId="701968B3" w14:textId="77777777" w:rsidR="00527C4D" w:rsidRPr="00F83989" w:rsidRDefault="00527C4D" w:rsidP="00527C4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F83989">
        <w:rPr>
          <w:color w:val="212121"/>
          <w:sz w:val="28"/>
          <w:szCs w:val="28"/>
        </w:rPr>
        <w:t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 </w:t>
      </w:r>
      <w:hyperlink r:id="rId4" w:history="1">
        <w:r w:rsidRPr="00F83989">
          <w:rPr>
            <w:rStyle w:val="a5"/>
            <w:color w:val="03A9F4"/>
            <w:sz w:val="28"/>
            <w:szCs w:val="28"/>
          </w:rPr>
          <w:t>статьи 20.1</w:t>
        </w:r>
      </w:hyperlink>
      <w:r w:rsidRPr="00F83989">
        <w:rPr>
          <w:color w:val="212121"/>
          <w:sz w:val="28"/>
          <w:szCs w:val="28"/>
        </w:rPr>
        <w:t> Кодекса об административных правонарушениях Российской Федерации;</w:t>
      </w:r>
    </w:p>
    <w:p w14:paraId="19D27C83" w14:textId="77777777" w:rsidR="00527C4D" w:rsidRPr="00F83989" w:rsidRDefault="00527C4D" w:rsidP="00527C4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F83989">
        <w:rPr>
          <w:color w:val="212121"/>
          <w:sz w:val="28"/>
          <w:szCs w:val="28"/>
        </w:rPr>
        <w:t>3)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3AFF6D34" w14:textId="77777777" w:rsidR="00527C4D" w:rsidRPr="00F83989" w:rsidRDefault="00527C4D" w:rsidP="00527C4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F83989">
        <w:rPr>
          <w:color w:val="212121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14:paraId="25C59AC8" w14:textId="77777777" w:rsidR="00EF6464" w:rsidRDefault="00A47E8F" w:rsidP="00EF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9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E2931" w:rsidRPr="00F839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контролируемых лицах, имеющихся у Администрации </w:t>
      </w:r>
      <w:r w:rsidR="008E2931" w:rsidRPr="00F83989">
        <w:rPr>
          <w:rFonts w:ascii="Times New Roman" w:hAnsi="Times New Roman" w:cs="Times New Roman"/>
          <w:sz w:val="28"/>
          <w:szCs w:val="28"/>
        </w:rPr>
        <w:t xml:space="preserve">Акутихинского </w:t>
      </w:r>
      <w:r w:rsidR="008E2931" w:rsidRPr="00F839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E2931" w:rsidRPr="00F83989">
        <w:rPr>
          <w:rFonts w:ascii="Times New Roman" w:hAnsi="Times New Roman" w:cs="Times New Roman"/>
          <w:sz w:val="28"/>
          <w:szCs w:val="28"/>
        </w:rPr>
        <w:t xml:space="preserve"> </w:t>
      </w:r>
      <w:r w:rsidR="008E2931" w:rsidRPr="00F839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полученных без взаимодействия с этими лицами.</w:t>
      </w:r>
    </w:p>
    <w:p w14:paraId="49099A30" w14:textId="1BB910C8" w:rsidR="008E2931" w:rsidRPr="00EF6464" w:rsidRDefault="008E2931" w:rsidP="00EF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9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F83989">
        <w:rPr>
          <w:rFonts w:ascii="Times New Roman" w:hAnsi="Times New Roman" w:cs="Times New Roman"/>
          <w:sz w:val="28"/>
          <w:szCs w:val="28"/>
        </w:rPr>
        <w:t xml:space="preserve">Акутихинского </w:t>
      </w:r>
      <w:r w:rsidRPr="00F839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F83989">
        <w:rPr>
          <w:rFonts w:ascii="Times New Roman" w:hAnsi="Times New Roman" w:cs="Times New Roman"/>
          <w:sz w:val="28"/>
          <w:szCs w:val="28"/>
        </w:rPr>
        <w:t xml:space="preserve"> </w:t>
      </w:r>
      <w:r w:rsidRPr="00F839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14:paraId="106CFC9B" w14:textId="77777777" w:rsidR="008E2931" w:rsidRPr="00F83989" w:rsidRDefault="008E2931" w:rsidP="00EF64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86C29" w14:textId="77777777" w:rsidR="001C6084" w:rsidRPr="00F83989" w:rsidRDefault="001C6084">
      <w:pPr>
        <w:rPr>
          <w:rFonts w:ascii="Times New Roman" w:hAnsi="Times New Roman" w:cs="Times New Roman"/>
          <w:sz w:val="28"/>
          <w:szCs w:val="28"/>
        </w:rPr>
      </w:pPr>
    </w:p>
    <w:sectPr w:rsidR="001C6084" w:rsidRPr="00F83989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5"/>
    <w:rsid w:val="001C6084"/>
    <w:rsid w:val="0029130B"/>
    <w:rsid w:val="00527C4D"/>
    <w:rsid w:val="00587380"/>
    <w:rsid w:val="00594308"/>
    <w:rsid w:val="005F2CD2"/>
    <w:rsid w:val="008E2931"/>
    <w:rsid w:val="00A47E8F"/>
    <w:rsid w:val="00BA19A7"/>
    <w:rsid w:val="00C8189D"/>
    <w:rsid w:val="00EF6464"/>
    <w:rsid w:val="00F83989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2849"/>
  <w15:chartTrackingRefBased/>
  <w15:docId w15:val="{E1FAC981-97D0-49E0-9096-3BE64E99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31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931"/>
    <w:pPr>
      <w:ind w:firstLine="0"/>
      <w:jc w:val="left"/>
    </w:pPr>
    <w:rPr>
      <w:rFonts w:asciiTheme="minorHAnsi" w:hAnsiTheme="minorHAnsi" w:cstheme="minorBidi"/>
      <w:color w:val="auto"/>
      <w:sz w:val="22"/>
    </w:rPr>
  </w:style>
  <w:style w:type="paragraph" w:styleId="a4">
    <w:name w:val="Normal (Web)"/>
    <w:basedOn w:val="a"/>
    <w:uiPriority w:val="99"/>
    <w:unhideWhenUsed/>
    <w:rsid w:val="0052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7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8D1391FE8CE895304DA641168E9E2214731F801F51C10BD7870E6C4F8B3D2E7AD6DECADCE8CE5D516D137A7F6363BA3135B63A58a6T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2023-11-30T06:32:00Z</dcterms:created>
  <dcterms:modified xsi:type="dcterms:W3CDTF">2023-12-06T04:39:00Z</dcterms:modified>
</cp:coreProperties>
</file>