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92412" w14:textId="251758D0" w:rsidR="0079777E" w:rsidRPr="002835D7" w:rsidRDefault="0079777E" w:rsidP="0079777E">
      <w:pPr>
        <w:pStyle w:val="a4"/>
        <w:rPr>
          <w:rFonts w:ascii="Times New Roman" w:hAnsi="Times New Roman"/>
          <w:b/>
          <w:spacing w:val="20"/>
          <w:sz w:val="28"/>
          <w:szCs w:val="28"/>
        </w:rPr>
      </w:pPr>
      <w:r w:rsidRPr="002835D7">
        <w:rPr>
          <w:rFonts w:ascii="Times New Roman" w:hAnsi="Times New Roman"/>
          <w:b/>
          <w:spacing w:val="20"/>
          <w:sz w:val="28"/>
          <w:szCs w:val="28"/>
        </w:rPr>
        <w:t xml:space="preserve">          АДМИНИСТРАЦИЯ АКУТИХИНСКОГО СЕЛЬСОВЕТА</w:t>
      </w:r>
    </w:p>
    <w:p w14:paraId="2519BF2D" w14:textId="77777777" w:rsidR="0079777E" w:rsidRPr="002835D7" w:rsidRDefault="0079777E" w:rsidP="0079777E">
      <w:pPr>
        <w:pStyle w:val="a4"/>
        <w:jc w:val="center"/>
        <w:rPr>
          <w:rFonts w:ascii="Times New Roman" w:hAnsi="Times New Roman"/>
          <w:b/>
          <w:spacing w:val="20"/>
          <w:sz w:val="28"/>
          <w:szCs w:val="28"/>
        </w:rPr>
      </w:pPr>
      <w:r w:rsidRPr="002835D7">
        <w:rPr>
          <w:rFonts w:ascii="Times New Roman" w:hAnsi="Times New Roman"/>
          <w:b/>
          <w:spacing w:val="20"/>
          <w:sz w:val="28"/>
          <w:szCs w:val="28"/>
        </w:rPr>
        <w:t>БЫСТРОИСТОКСКОГО РАЙОНА АЛТАЙСКОГО КРАЯ</w:t>
      </w:r>
    </w:p>
    <w:p w14:paraId="67C7E5C1" w14:textId="77777777" w:rsidR="0079777E" w:rsidRPr="002835D7" w:rsidRDefault="0079777E" w:rsidP="0079777E">
      <w:pPr>
        <w:pStyle w:val="a4"/>
        <w:jc w:val="center"/>
        <w:rPr>
          <w:rFonts w:ascii="Times New Roman" w:hAnsi="Times New Roman"/>
          <w:b/>
          <w:spacing w:val="20"/>
          <w:sz w:val="28"/>
          <w:szCs w:val="28"/>
        </w:rPr>
      </w:pPr>
    </w:p>
    <w:p w14:paraId="7AC61718" w14:textId="77777777" w:rsidR="0079777E" w:rsidRPr="002835D7" w:rsidRDefault="0079777E" w:rsidP="0079777E">
      <w:pPr>
        <w:pStyle w:val="a4"/>
        <w:jc w:val="center"/>
        <w:rPr>
          <w:rFonts w:ascii="Times New Roman" w:hAnsi="Times New Roman"/>
          <w:b/>
          <w:spacing w:val="84"/>
          <w:sz w:val="36"/>
          <w:szCs w:val="36"/>
        </w:rPr>
      </w:pPr>
      <w:r w:rsidRPr="002835D7">
        <w:rPr>
          <w:rFonts w:ascii="Times New Roman" w:hAnsi="Times New Roman"/>
          <w:b/>
          <w:spacing w:val="84"/>
          <w:sz w:val="36"/>
          <w:szCs w:val="36"/>
        </w:rPr>
        <w:t>ПОСТАНОВЛЕНИЕ</w:t>
      </w:r>
    </w:p>
    <w:p w14:paraId="1C70E8D6" w14:textId="77777777" w:rsidR="0079777E" w:rsidRPr="002835D7" w:rsidRDefault="0079777E" w:rsidP="0079777E">
      <w:pPr>
        <w:pStyle w:val="a4"/>
        <w:rPr>
          <w:rFonts w:ascii="Times New Roman" w:hAnsi="Times New Roman"/>
          <w:sz w:val="28"/>
          <w:szCs w:val="28"/>
        </w:rPr>
      </w:pPr>
    </w:p>
    <w:p w14:paraId="32A1099F" w14:textId="7155519F" w:rsidR="0079777E" w:rsidRPr="002835D7" w:rsidRDefault="002835D7" w:rsidP="0079777E">
      <w:pPr>
        <w:pStyle w:val="a4"/>
        <w:rPr>
          <w:rFonts w:ascii="Times New Roman" w:hAnsi="Times New Roman"/>
          <w:sz w:val="28"/>
          <w:szCs w:val="28"/>
        </w:rPr>
      </w:pPr>
      <w:r w:rsidRPr="002835D7">
        <w:rPr>
          <w:rFonts w:ascii="Times New Roman" w:hAnsi="Times New Roman"/>
          <w:sz w:val="28"/>
          <w:szCs w:val="28"/>
          <w:u w:val="single"/>
        </w:rPr>
        <w:t>29</w:t>
      </w:r>
      <w:r w:rsidR="0079777E" w:rsidRPr="002835D7">
        <w:rPr>
          <w:rFonts w:ascii="Times New Roman" w:hAnsi="Times New Roman"/>
          <w:sz w:val="28"/>
          <w:szCs w:val="28"/>
          <w:u w:val="single"/>
        </w:rPr>
        <w:t>.09.202</w:t>
      </w:r>
      <w:r w:rsidRPr="002835D7">
        <w:rPr>
          <w:rFonts w:ascii="Times New Roman" w:hAnsi="Times New Roman"/>
          <w:sz w:val="28"/>
          <w:szCs w:val="28"/>
          <w:u w:val="single"/>
        </w:rPr>
        <w:t>3</w:t>
      </w:r>
      <w:r w:rsidR="0079777E" w:rsidRPr="002835D7">
        <w:rPr>
          <w:rFonts w:ascii="Times New Roman" w:hAnsi="Times New Roman"/>
          <w:sz w:val="28"/>
          <w:szCs w:val="28"/>
        </w:rPr>
        <w:t xml:space="preserve">                                                                                                      </w:t>
      </w:r>
      <w:r w:rsidR="0079777E" w:rsidRPr="002835D7">
        <w:rPr>
          <w:rFonts w:ascii="Times New Roman" w:hAnsi="Times New Roman"/>
          <w:sz w:val="28"/>
          <w:szCs w:val="28"/>
          <w:u w:val="single"/>
        </w:rPr>
        <w:t xml:space="preserve">№ </w:t>
      </w:r>
      <w:r w:rsidRPr="002835D7">
        <w:rPr>
          <w:rFonts w:ascii="Times New Roman" w:hAnsi="Times New Roman"/>
          <w:sz w:val="28"/>
          <w:szCs w:val="28"/>
          <w:u w:val="single"/>
        </w:rPr>
        <w:t>65</w:t>
      </w:r>
    </w:p>
    <w:p w14:paraId="66FAF539" w14:textId="77777777" w:rsidR="0079777E" w:rsidRPr="002835D7" w:rsidRDefault="0079777E" w:rsidP="0079777E">
      <w:pPr>
        <w:pStyle w:val="a4"/>
        <w:rPr>
          <w:rFonts w:ascii="Times New Roman" w:hAnsi="Times New Roman"/>
          <w:sz w:val="28"/>
          <w:szCs w:val="28"/>
        </w:rPr>
      </w:pPr>
      <w:r w:rsidRPr="002835D7">
        <w:rPr>
          <w:rFonts w:ascii="Times New Roman" w:hAnsi="Times New Roman"/>
          <w:sz w:val="28"/>
          <w:szCs w:val="28"/>
        </w:rPr>
        <w:t xml:space="preserve">                                                         </w:t>
      </w:r>
      <w:proofErr w:type="spellStart"/>
      <w:r w:rsidRPr="002835D7">
        <w:rPr>
          <w:rFonts w:ascii="Times New Roman" w:hAnsi="Times New Roman"/>
          <w:sz w:val="28"/>
          <w:szCs w:val="28"/>
        </w:rPr>
        <w:t>с.Акутиха</w:t>
      </w:r>
      <w:proofErr w:type="spellEnd"/>
    </w:p>
    <w:p w14:paraId="449E6B17" w14:textId="77777777" w:rsidR="0079777E" w:rsidRPr="002835D7" w:rsidRDefault="0079777E" w:rsidP="0079777E">
      <w:pPr>
        <w:jc w:val="center"/>
        <w:rPr>
          <w:rFonts w:ascii="Times New Roman" w:hAnsi="Times New Roman"/>
          <w:sz w:val="28"/>
          <w:szCs w:val="28"/>
        </w:rPr>
      </w:pPr>
    </w:p>
    <w:p w14:paraId="230DC657" w14:textId="56AE157A" w:rsidR="0079777E" w:rsidRPr="002835D7" w:rsidRDefault="0079777E" w:rsidP="002835D7">
      <w:pPr>
        <w:spacing w:line="240" w:lineRule="exact"/>
        <w:rPr>
          <w:rFonts w:ascii="Times New Roman" w:hAnsi="Times New Roman"/>
          <w:sz w:val="28"/>
          <w:szCs w:val="28"/>
        </w:rPr>
      </w:pPr>
      <w:r w:rsidRPr="002835D7">
        <w:rPr>
          <w:rFonts w:ascii="Times New Roman" w:hAnsi="Times New Roman"/>
          <w:sz w:val="28"/>
          <w:szCs w:val="28"/>
        </w:rPr>
        <w:t xml:space="preserve">          О внесении изменений в Административный регламент предоставление муниципальной услуги «Постановка на учет граждан, испытывающих потребность в </w:t>
      </w:r>
      <w:r w:rsidRPr="002835D7">
        <w:rPr>
          <w:rFonts w:ascii="Times New Roman" w:hAnsi="Times New Roman"/>
          <w:sz w:val="28"/>
          <w:szCs w:val="28"/>
        </w:rPr>
        <w:tab/>
        <w:t xml:space="preserve">древесине для собственных нужд», утвержденный постановлением Администрации </w:t>
      </w:r>
      <w:proofErr w:type="spellStart"/>
      <w:r w:rsidRPr="002835D7">
        <w:rPr>
          <w:rFonts w:ascii="Times New Roman" w:hAnsi="Times New Roman"/>
          <w:sz w:val="28"/>
          <w:szCs w:val="28"/>
        </w:rPr>
        <w:t>Акутихинского</w:t>
      </w:r>
      <w:proofErr w:type="spellEnd"/>
      <w:r w:rsidRPr="002835D7">
        <w:rPr>
          <w:rFonts w:ascii="Times New Roman" w:hAnsi="Times New Roman"/>
          <w:sz w:val="28"/>
          <w:szCs w:val="28"/>
        </w:rPr>
        <w:t xml:space="preserve"> сельсовета </w:t>
      </w:r>
      <w:proofErr w:type="spellStart"/>
      <w:r w:rsidRPr="002835D7">
        <w:rPr>
          <w:rFonts w:ascii="Times New Roman" w:hAnsi="Times New Roman"/>
          <w:sz w:val="28"/>
          <w:szCs w:val="28"/>
        </w:rPr>
        <w:t>Быстроистокского</w:t>
      </w:r>
      <w:proofErr w:type="spellEnd"/>
      <w:r w:rsidRPr="002835D7">
        <w:rPr>
          <w:rFonts w:ascii="Times New Roman" w:hAnsi="Times New Roman"/>
          <w:sz w:val="28"/>
          <w:szCs w:val="28"/>
        </w:rPr>
        <w:t xml:space="preserve"> района Алтайского </w:t>
      </w:r>
      <w:proofErr w:type="gramStart"/>
      <w:r w:rsidRPr="002835D7">
        <w:rPr>
          <w:rFonts w:ascii="Times New Roman" w:hAnsi="Times New Roman"/>
          <w:sz w:val="28"/>
          <w:szCs w:val="28"/>
        </w:rPr>
        <w:t>края  от</w:t>
      </w:r>
      <w:proofErr w:type="gramEnd"/>
      <w:r w:rsidRPr="002835D7">
        <w:rPr>
          <w:rFonts w:ascii="Times New Roman" w:hAnsi="Times New Roman"/>
          <w:sz w:val="28"/>
          <w:szCs w:val="28"/>
        </w:rPr>
        <w:t xml:space="preserve"> 24.11.2021 № 21</w:t>
      </w:r>
    </w:p>
    <w:p w14:paraId="6F7AC9C0" w14:textId="77777777" w:rsidR="002835D7" w:rsidRPr="002835D7" w:rsidRDefault="002835D7" w:rsidP="002835D7">
      <w:pPr>
        <w:spacing w:line="240" w:lineRule="exact"/>
        <w:rPr>
          <w:rFonts w:ascii="Times New Roman" w:hAnsi="Times New Roman"/>
          <w:sz w:val="28"/>
          <w:szCs w:val="28"/>
        </w:rPr>
      </w:pPr>
    </w:p>
    <w:p w14:paraId="77883E58" w14:textId="7F540902" w:rsidR="0079777E" w:rsidRPr="002835D7" w:rsidRDefault="0079777E" w:rsidP="002835D7">
      <w:pP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835D7">
        <w:rPr>
          <w:rFonts w:ascii="Times New Roman" w:hAnsi="Times New Roman"/>
          <w:sz w:val="28"/>
          <w:szCs w:val="28"/>
        </w:rPr>
        <w:t xml:space="preserve">        В соответствии с протестом прокуратуры </w:t>
      </w:r>
      <w:proofErr w:type="spellStart"/>
      <w:r w:rsidRPr="002835D7">
        <w:rPr>
          <w:rFonts w:ascii="Times New Roman" w:hAnsi="Times New Roman"/>
          <w:sz w:val="28"/>
          <w:szCs w:val="28"/>
        </w:rPr>
        <w:t>Быстроистокского</w:t>
      </w:r>
      <w:proofErr w:type="spellEnd"/>
      <w:r w:rsidRPr="002835D7">
        <w:rPr>
          <w:rFonts w:ascii="Times New Roman" w:hAnsi="Times New Roman"/>
          <w:sz w:val="28"/>
          <w:szCs w:val="28"/>
        </w:rPr>
        <w:t xml:space="preserve"> района Алтайского края от </w:t>
      </w:r>
      <w:r w:rsidR="002835D7" w:rsidRPr="002835D7">
        <w:rPr>
          <w:rFonts w:ascii="Times New Roman" w:hAnsi="Times New Roman"/>
          <w:sz w:val="28"/>
          <w:szCs w:val="28"/>
        </w:rPr>
        <w:t>20.09.2023</w:t>
      </w:r>
      <w:r w:rsidRPr="002835D7">
        <w:rPr>
          <w:rFonts w:ascii="Times New Roman" w:hAnsi="Times New Roman"/>
          <w:sz w:val="28"/>
          <w:szCs w:val="28"/>
        </w:rPr>
        <w:t xml:space="preserve"> № 02-41-202</w:t>
      </w:r>
      <w:r w:rsidR="002835D7" w:rsidRPr="002835D7">
        <w:rPr>
          <w:rFonts w:ascii="Times New Roman" w:hAnsi="Times New Roman"/>
          <w:sz w:val="28"/>
          <w:szCs w:val="28"/>
        </w:rPr>
        <w:t>3</w:t>
      </w:r>
      <w:r w:rsidRPr="002835D7">
        <w:rPr>
          <w:rFonts w:ascii="Times New Roman" w:hAnsi="Times New Roman"/>
          <w:sz w:val="28"/>
          <w:szCs w:val="28"/>
        </w:rPr>
        <w:t xml:space="preserve"> на Административный регламент предоставление муниципальной услуги «Постановка на учет граждан, испытывающих потребность в </w:t>
      </w:r>
      <w:r w:rsidRPr="002835D7">
        <w:rPr>
          <w:rFonts w:ascii="Times New Roman" w:hAnsi="Times New Roman"/>
          <w:sz w:val="28"/>
          <w:szCs w:val="28"/>
        </w:rPr>
        <w:tab/>
        <w:t xml:space="preserve">древесине для собственных нужд», утвержденный постановлением </w:t>
      </w:r>
      <w:r w:rsidRPr="002835D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Администрации </w:t>
      </w:r>
      <w:proofErr w:type="spellStart"/>
      <w:r w:rsidRPr="002835D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Акутихинского</w:t>
      </w:r>
      <w:proofErr w:type="spellEnd"/>
      <w:r w:rsidRPr="002835D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сельсовета </w:t>
      </w:r>
      <w:proofErr w:type="spellStart"/>
      <w:r w:rsidRPr="002835D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Быстроистокского</w:t>
      </w:r>
      <w:proofErr w:type="spellEnd"/>
      <w:r w:rsidRPr="002835D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района      Алтайского          края      от 24.11.2021 № 21, согласно п. 1 ч.1 ст. 6 Федерального закона № 210-ФЗ « Об организации предоставления государственных и муниципальных услуг»</w:t>
      </w:r>
      <w:r w:rsidR="002835D7" w:rsidRPr="002835D7">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835D7">
        <w:rPr>
          <w:rFonts w:ascii="Times New Roman" w:hAnsi="Times New Roman"/>
          <w:sz w:val="28"/>
          <w:szCs w:val="28"/>
        </w:rPr>
        <w:t xml:space="preserve"> ПОСТАНОВЛЯЮ:</w:t>
      </w:r>
    </w:p>
    <w:p w14:paraId="0DB86BE4" w14:textId="5CEC2475" w:rsidR="001D163A" w:rsidRPr="002835D7" w:rsidRDefault="0079777E" w:rsidP="002835D7">
      <w:pPr>
        <w:spacing w:line="240" w:lineRule="exact"/>
        <w:rPr>
          <w:rFonts w:ascii="Times New Roman" w:hAnsi="Times New Roman"/>
          <w:sz w:val="28"/>
          <w:szCs w:val="28"/>
        </w:rPr>
      </w:pPr>
      <w:r w:rsidRPr="002835D7">
        <w:rPr>
          <w:rFonts w:ascii="Times New Roman" w:hAnsi="Times New Roman"/>
          <w:sz w:val="28"/>
          <w:szCs w:val="28"/>
        </w:rPr>
        <w:t xml:space="preserve">1. В   </w:t>
      </w:r>
      <w:r w:rsidRPr="002835D7">
        <w:rPr>
          <w:rFonts w:ascii="Times New Roman" w:hAnsi="Times New Roman"/>
          <w:bCs/>
          <w:kern w:val="28"/>
          <w:sz w:val="28"/>
          <w:szCs w:val="28"/>
        </w:rPr>
        <w:t xml:space="preserve">Административный регламент предоставление </w:t>
      </w:r>
      <w:r w:rsidRPr="002835D7">
        <w:rPr>
          <w:rFonts w:ascii="Times New Roman" w:hAnsi="Times New Roman"/>
          <w:sz w:val="28"/>
          <w:szCs w:val="28"/>
        </w:rPr>
        <w:t xml:space="preserve">муниципальной услуги «Постановка на учет граждан, испытывающих потребность в </w:t>
      </w:r>
      <w:r w:rsidRPr="002835D7">
        <w:rPr>
          <w:rFonts w:ascii="Times New Roman" w:hAnsi="Times New Roman"/>
          <w:sz w:val="28"/>
          <w:szCs w:val="28"/>
        </w:rPr>
        <w:tab/>
        <w:t xml:space="preserve">древесине для собственных нужд», утвержденный постановлением Администрации </w:t>
      </w:r>
      <w:proofErr w:type="spellStart"/>
      <w:r w:rsidRPr="002835D7">
        <w:rPr>
          <w:rFonts w:ascii="Times New Roman" w:hAnsi="Times New Roman"/>
          <w:sz w:val="28"/>
          <w:szCs w:val="28"/>
        </w:rPr>
        <w:t>Акутихинского</w:t>
      </w:r>
      <w:proofErr w:type="spellEnd"/>
      <w:r w:rsidRPr="002835D7">
        <w:rPr>
          <w:rFonts w:ascii="Times New Roman" w:hAnsi="Times New Roman"/>
          <w:sz w:val="28"/>
          <w:szCs w:val="28"/>
        </w:rPr>
        <w:t xml:space="preserve"> сельсовета </w:t>
      </w:r>
      <w:proofErr w:type="spellStart"/>
      <w:r w:rsidRPr="002835D7">
        <w:rPr>
          <w:rFonts w:ascii="Times New Roman" w:hAnsi="Times New Roman"/>
          <w:sz w:val="28"/>
          <w:szCs w:val="28"/>
        </w:rPr>
        <w:t>Быстроистокского</w:t>
      </w:r>
      <w:proofErr w:type="spellEnd"/>
      <w:r w:rsidRPr="002835D7">
        <w:rPr>
          <w:rFonts w:ascii="Times New Roman" w:hAnsi="Times New Roman"/>
          <w:sz w:val="28"/>
          <w:szCs w:val="28"/>
        </w:rPr>
        <w:t xml:space="preserve"> района Алтайского </w:t>
      </w:r>
      <w:proofErr w:type="gramStart"/>
      <w:r w:rsidRPr="002835D7">
        <w:rPr>
          <w:rFonts w:ascii="Times New Roman" w:hAnsi="Times New Roman"/>
          <w:sz w:val="28"/>
          <w:szCs w:val="28"/>
        </w:rPr>
        <w:t>края  от</w:t>
      </w:r>
      <w:proofErr w:type="gramEnd"/>
      <w:r w:rsidRPr="002835D7">
        <w:rPr>
          <w:rFonts w:ascii="Times New Roman" w:hAnsi="Times New Roman"/>
          <w:sz w:val="28"/>
          <w:szCs w:val="28"/>
        </w:rPr>
        <w:t xml:space="preserve"> 24.11.2021 № 21 , внести следующие изменения:</w:t>
      </w:r>
    </w:p>
    <w:p w14:paraId="33091D8F" w14:textId="725905D6" w:rsidR="001D163A" w:rsidRPr="002835D7" w:rsidRDefault="002835D7" w:rsidP="002835D7">
      <w:pPr>
        <w:rPr>
          <w:rFonts w:ascii="Times New Roman" w:hAnsi="Times New Roman"/>
          <w:b/>
          <w:bCs/>
          <w:sz w:val="28"/>
          <w:szCs w:val="28"/>
        </w:rPr>
      </w:pPr>
      <w:r w:rsidRPr="002835D7">
        <w:rPr>
          <w:rFonts w:ascii="Times New Roman" w:hAnsi="Times New Roman"/>
          <w:sz w:val="28"/>
          <w:szCs w:val="28"/>
        </w:rPr>
        <w:t xml:space="preserve">ч. </w:t>
      </w:r>
      <w:r w:rsidR="006B41DA" w:rsidRPr="002835D7">
        <w:rPr>
          <w:rFonts w:ascii="Times New Roman" w:hAnsi="Times New Roman"/>
          <w:sz w:val="28"/>
          <w:szCs w:val="28"/>
        </w:rPr>
        <w:t>1.2</w:t>
      </w:r>
      <w:r w:rsidRPr="002835D7">
        <w:rPr>
          <w:rFonts w:ascii="Times New Roman" w:hAnsi="Times New Roman"/>
          <w:sz w:val="28"/>
          <w:szCs w:val="28"/>
        </w:rPr>
        <w:t xml:space="preserve">, </w:t>
      </w:r>
      <w:r w:rsidR="006B41DA" w:rsidRPr="002835D7">
        <w:rPr>
          <w:rFonts w:ascii="Times New Roman" w:hAnsi="Times New Roman"/>
          <w:sz w:val="28"/>
          <w:szCs w:val="28"/>
        </w:rPr>
        <w:t xml:space="preserve"> </w:t>
      </w:r>
      <w:r w:rsidRPr="002835D7">
        <w:rPr>
          <w:rFonts w:ascii="Times New Roman" w:hAnsi="Times New Roman"/>
          <w:sz w:val="28"/>
          <w:szCs w:val="28"/>
        </w:rPr>
        <w:t xml:space="preserve"> ст. </w:t>
      </w:r>
      <w:r w:rsidRPr="002835D7">
        <w:rPr>
          <w:rFonts w:ascii="Times New Roman" w:hAnsi="Times New Roman"/>
          <w:sz w:val="28"/>
          <w:szCs w:val="28"/>
          <w:lang w:val="en-US"/>
        </w:rPr>
        <w:t>I</w:t>
      </w:r>
      <w:r w:rsidRPr="002835D7">
        <w:rPr>
          <w:rFonts w:ascii="Times New Roman" w:hAnsi="Times New Roman"/>
          <w:sz w:val="28"/>
          <w:szCs w:val="28"/>
        </w:rPr>
        <w:t xml:space="preserve"> «</w:t>
      </w:r>
      <w:r w:rsidR="006B41DA" w:rsidRPr="002835D7">
        <w:rPr>
          <w:rFonts w:ascii="Times New Roman" w:hAnsi="Times New Roman"/>
          <w:sz w:val="28"/>
          <w:szCs w:val="28"/>
        </w:rPr>
        <w:t xml:space="preserve">Общие </w:t>
      </w:r>
      <w:r w:rsidRPr="002835D7">
        <w:rPr>
          <w:rFonts w:ascii="Times New Roman" w:hAnsi="Times New Roman"/>
          <w:sz w:val="28"/>
          <w:szCs w:val="28"/>
        </w:rPr>
        <w:t xml:space="preserve">положения» </w:t>
      </w:r>
      <w:r w:rsidRPr="002835D7">
        <w:rPr>
          <w:rFonts w:ascii="Times New Roman" w:hAnsi="Times New Roman"/>
          <w:sz w:val="28"/>
          <w:szCs w:val="28"/>
        </w:rPr>
        <w:t>изложить в следующей редакции:</w:t>
      </w:r>
    </w:p>
    <w:p w14:paraId="0F210CB6" w14:textId="5916DB69" w:rsidR="001D163A" w:rsidRPr="002835D7" w:rsidRDefault="001D163A" w:rsidP="002835D7">
      <w:pPr>
        <w:pStyle w:val="formattext"/>
        <w:shd w:val="clear" w:color="auto" w:fill="FFFFFF"/>
        <w:spacing w:before="0" w:beforeAutospacing="0" w:after="0" w:afterAutospacing="0"/>
        <w:ind w:firstLine="480"/>
        <w:jc w:val="both"/>
        <w:textAlignment w:val="baseline"/>
        <w:rPr>
          <w:color w:val="000000" w:themeColor="text1"/>
          <w:sz w:val="28"/>
          <w:szCs w:val="28"/>
        </w:rPr>
      </w:pPr>
      <w:r w:rsidRPr="002835D7">
        <w:rPr>
          <w:color w:val="000000" w:themeColor="text1"/>
          <w:sz w:val="28"/>
          <w:szCs w:val="28"/>
        </w:rPr>
        <w:t>1. На территории Алтайского края граждане вправе заготавливать древесину для собственных нужд на лесных участках, находящихся в государственной собственности, а также приобретать древесину для указанных целей у арендаторов лесных участков, которым такие участки переданы в аренду для заготовки древесины.</w:t>
      </w:r>
    </w:p>
    <w:p w14:paraId="62E5F33C" w14:textId="3CF689F2" w:rsidR="001D163A" w:rsidRPr="002835D7" w:rsidRDefault="001D163A" w:rsidP="002835D7">
      <w:pPr>
        <w:pStyle w:val="formattext"/>
        <w:shd w:val="clear" w:color="auto" w:fill="FFFFFF"/>
        <w:spacing w:before="0" w:beforeAutospacing="0" w:after="0" w:afterAutospacing="0"/>
        <w:ind w:firstLine="480"/>
        <w:jc w:val="both"/>
        <w:textAlignment w:val="baseline"/>
        <w:rPr>
          <w:color w:val="000000" w:themeColor="text1"/>
          <w:sz w:val="28"/>
          <w:szCs w:val="28"/>
        </w:rPr>
      </w:pPr>
      <w:r w:rsidRPr="002835D7">
        <w:rPr>
          <w:color w:val="000000" w:themeColor="text1"/>
          <w:sz w:val="28"/>
          <w:szCs w:val="28"/>
        </w:rPr>
        <w:t>1.1. Граждане вправе приобретать древесину, заготовленную государственными (муниципальными) учреждениями, указанными в </w:t>
      </w:r>
      <w:hyperlink r:id="rId4" w:anchor="7EA0KF" w:history="1">
        <w:r w:rsidRPr="002835D7">
          <w:rPr>
            <w:rStyle w:val="a3"/>
            <w:color w:val="000000" w:themeColor="text1"/>
            <w:sz w:val="28"/>
            <w:szCs w:val="28"/>
          </w:rPr>
          <w:t>статье 19 Лесного кодекса Российской Федерации</w:t>
        </w:r>
      </w:hyperlink>
      <w:r w:rsidRPr="002835D7">
        <w:rPr>
          <w:color w:val="000000" w:themeColor="text1"/>
          <w:sz w:val="28"/>
          <w:szCs w:val="28"/>
        </w:rPr>
        <w:t>, и федеральными государственными учреждениями, указанными в </w:t>
      </w:r>
      <w:hyperlink r:id="rId5" w:anchor="BOQ0OR" w:history="1">
        <w:r w:rsidRPr="002835D7">
          <w:rPr>
            <w:rStyle w:val="a3"/>
            <w:color w:val="000000" w:themeColor="text1"/>
            <w:sz w:val="28"/>
            <w:szCs w:val="28"/>
          </w:rPr>
          <w:t>части 1 статьи 29.1 Лесного кодекса Российской Федерации</w:t>
        </w:r>
      </w:hyperlink>
      <w:r w:rsidRPr="002835D7">
        <w:rPr>
          <w:color w:val="000000" w:themeColor="text1"/>
          <w:sz w:val="28"/>
          <w:szCs w:val="28"/>
        </w:rPr>
        <w:t>,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w:t>
      </w:r>
    </w:p>
    <w:p w14:paraId="6994D201" w14:textId="3D35331C"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2. В первоочередном порядке осуществляют заготовку либо приобретение древесины для собственных нужд следующие категории граждан:</w:t>
      </w:r>
    </w:p>
    <w:p w14:paraId="75F12E3F" w14:textId="345BB4D6"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w:t>
      </w:r>
      <w:hyperlink r:id="rId6" w:anchor="7D20K3" w:history="1">
        <w:r w:rsidRPr="002835D7">
          <w:rPr>
            <w:rStyle w:val="a3"/>
            <w:sz w:val="28"/>
            <w:szCs w:val="28"/>
          </w:rPr>
          <w:t>Жилищным кодексом Российской Федерации</w:t>
        </w:r>
      </w:hyperlink>
      <w:r w:rsidRPr="002835D7">
        <w:rPr>
          <w:color w:val="444444"/>
          <w:sz w:val="28"/>
          <w:szCs w:val="28"/>
          <w:u w:val="single"/>
        </w:rPr>
        <w:t> и законом Алтайского края </w:t>
      </w:r>
      <w:hyperlink r:id="rId7" w:anchor="64U0IK" w:history="1">
        <w:r w:rsidRPr="002835D7">
          <w:rPr>
            <w:rStyle w:val="a3"/>
            <w:sz w:val="28"/>
            <w:szCs w:val="28"/>
          </w:rPr>
          <w:t xml:space="preserve">от 9 декабря 2005 года N 115-ЗС </w:t>
        </w:r>
        <w:r w:rsidRPr="002835D7">
          <w:rPr>
            <w:rStyle w:val="a3"/>
            <w:sz w:val="28"/>
            <w:szCs w:val="28"/>
          </w:rPr>
          <w:lastRenderedPageBreak/>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2835D7">
        <w:rPr>
          <w:color w:val="444444"/>
          <w:sz w:val="28"/>
          <w:szCs w:val="28"/>
        </w:rPr>
        <w:t>,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14:paraId="3E5C9CA0" w14:textId="393EAC10"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7AC3F899" w14:textId="2035565B"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14:paraId="67A37305" w14:textId="65AC5B3E" w:rsidR="001D163A" w:rsidRPr="002835D7" w:rsidRDefault="001D163A" w:rsidP="002835D7">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2.1. Граждане, указанные в части 2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14:paraId="51588188" w14:textId="79074AF2"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а) призванных на военную службу в Вооруженные Силы Российской Федерации по мобилизации или заключивших в соответствии с </w:t>
      </w:r>
      <w:hyperlink r:id="rId8" w:anchor="8PS0M1" w:history="1">
        <w:r w:rsidRPr="002835D7">
          <w:rPr>
            <w:rStyle w:val="a3"/>
            <w:sz w:val="28"/>
            <w:szCs w:val="28"/>
          </w:rPr>
          <w:t>пунктом 7 статьи 38 Федерального закона от 28 марта 1998 года N 53-ФЗ "О воинской обязанности и военной службе"</w:t>
        </w:r>
      </w:hyperlink>
      <w:r w:rsidRPr="002835D7">
        <w:rPr>
          <w:color w:val="444444"/>
          <w:sz w:val="28"/>
          <w:szCs w:val="28"/>
        </w:rPr>
        <w:t> контракт о прохождении военной службы, при условии их участия в специальной военной операции;</w:t>
      </w:r>
    </w:p>
    <w:p w14:paraId="6E526F48" w14:textId="27D31C87"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б) членов семьи (дети, родители, супруг (супруга) граждан, указанных в подпункте "а" части 2.1 настоящей статьи, в том числе погибших (умерших).</w:t>
      </w:r>
    </w:p>
    <w:p w14:paraId="4515C73A" w14:textId="60F18E4B"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 xml:space="preserve">2.2. По основанию, указанному в части 2.1 настоящий статьи,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2835D7">
        <w:rPr>
          <w:color w:val="444444"/>
          <w:sz w:val="28"/>
          <w:szCs w:val="28"/>
        </w:rPr>
        <w:t>гражданам</w:t>
      </w:r>
      <w:proofErr w:type="gramEnd"/>
      <w:r w:rsidRPr="002835D7">
        <w:rPr>
          <w:color w:val="444444"/>
          <w:sz w:val="28"/>
          <w:szCs w:val="28"/>
        </w:rPr>
        <w:t xml:space="preserve"> либо члену семьи (дети, родители, супруг (супруга) таких граждан, в том числе погибших (умерших).</w:t>
      </w:r>
    </w:p>
    <w:p w14:paraId="67CD7C9E" w14:textId="6DAD2029"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w:t>
      </w:r>
      <w:hyperlink r:id="rId9" w:anchor="6520IM" w:history="1">
        <w:r w:rsidRPr="002835D7">
          <w:rPr>
            <w:rStyle w:val="a3"/>
            <w:sz w:val="28"/>
            <w:szCs w:val="28"/>
          </w:rPr>
          <w:t>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hyperlink>
      <w:r w:rsidRPr="002835D7">
        <w:rPr>
          <w:color w:val="444444"/>
          <w:sz w:val="28"/>
          <w:szCs w:val="28"/>
        </w:rPr>
        <w:t>,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14:paraId="4568056F" w14:textId="12065064"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4. Граждане имеют право на заготовку или приобретение древесины по указанному в части 3 настоящей статьи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0C11D6" w:rsidRPr="002835D7">
        <w:rPr>
          <w:color w:val="444444"/>
          <w:sz w:val="28"/>
          <w:szCs w:val="28"/>
        </w:rPr>
        <w:t>.</w:t>
      </w:r>
    </w:p>
    <w:p w14:paraId="5888AD35" w14:textId="0F503DFD"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5.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p>
    <w:p w14:paraId="07A628ED" w14:textId="440C8A33"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1)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p>
    <w:p w14:paraId="0C7CC592" w14:textId="301EA2FD" w:rsidR="001D163A" w:rsidRPr="002835D7" w:rsidRDefault="001D163A" w:rsidP="00646456">
      <w:pPr>
        <w:pStyle w:val="formattext"/>
        <w:shd w:val="clear" w:color="auto" w:fill="FFFFFF"/>
        <w:spacing w:before="0" w:beforeAutospacing="0" w:after="0" w:afterAutospacing="0"/>
        <w:ind w:firstLine="480"/>
        <w:jc w:val="both"/>
        <w:textAlignment w:val="baseline"/>
        <w:rPr>
          <w:color w:val="444444"/>
          <w:sz w:val="28"/>
          <w:szCs w:val="28"/>
        </w:rPr>
      </w:pPr>
      <w:r w:rsidRPr="002835D7">
        <w:rPr>
          <w:color w:val="444444"/>
          <w:sz w:val="28"/>
          <w:szCs w:val="28"/>
        </w:rPr>
        <w:t>2) с арендаторами лесных участков - в случае приобретения древесины на лесных участках, переданных в аренду в целях заготовки древесины;</w:t>
      </w:r>
    </w:p>
    <w:p w14:paraId="3C8BDAB7" w14:textId="0E3B7F5F" w:rsidR="001C6084" w:rsidRPr="002835D7" w:rsidRDefault="001D163A" w:rsidP="00646456">
      <w:pPr>
        <w:pStyle w:val="formattext"/>
        <w:shd w:val="clear" w:color="auto" w:fill="FFFFFF"/>
        <w:spacing w:before="0" w:beforeAutospacing="0" w:after="0" w:afterAutospacing="0"/>
        <w:jc w:val="both"/>
        <w:textAlignment w:val="baseline"/>
        <w:rPr>
          <w:color w:val="444444"/>
          <w:sz w:val="28"/>
          <w:szCs w:val="28"/>
        </w:rPr>
      </w:pPr>
      <w:r w:rsidRPr="002835D7">
        <w:rPr>
          <w:color w:val="444444"/>
          <w:sz w:val="28"/>
          <w:szCs w:val="28"/>
        </w:rPr>
        <w:t>6. Объем пригодной для строительства и ремонта древесины на лесных участках, не переданных в аренду, должен соответствовать заявленному гражданином объему.</w:t>
      </w:r>
    </w:p>
    <w:p w14:paraId="6BECAC4D" w14:textId="719AF3AA" w:rsidR="00077F13" w:rsidRPr="002835D7" w:rsidRDefault="00077F13" w:rsidP="00646456">
      <w:pPr>
        <w:rPr>
          <w:rFonts w:ascii="Times New Roman" w:hAnsi="Times New Roman"/>
          <w:sz w:val="28"/>
          <w:szCs w:val="28"/>
        </w:rPr>
      </w:pPr>
    </w:p>
    <w:p w14:paraId="65227CD4" w14:textId="59BE1627" w:rsidR="00077F13" w:rsidRPr="002835D7" w:rsidRDefault="00646456" w:rsidP="002835D7">
      <w:pPr>
        <w:ind w:right="59" w:firstLine="0"/>
        <w:rPr>
          <w:rFonts w:ascii="Times New Roman" w:hAnsi="Times New Roman"/>
          <w:sz w:val="28"/>
          <w:szCs w:val="28"/>
        </w:rPr>
      </w:pPr>
      <w:proofErr w:type="spellStart"/>
      <w:r w:rsidRPr="002835D7">
        <w:rPr>
          <w:rFonts w:ascii="Times New Roman" w:eastAsia="Times New Roman" w:hAnsi="Times New Roman"/>
          <w:color w:val="444444"/>
          <w:sz w:val="28"/>
          <w:szCs w:val="28"/>
          <w:lang w:eastAsia="ru-RU"/>
        </w:rPr>
        <w:t>п.п</w:t>
      </w:r>
      <w:proofErr w:type="spellEnd"/>
      <w:r w:rsidRPr="002835D7">
        <w:rPr>
          <w:rFonts w:ascii="Times New Roman" w:eastAsia="Times New Roman" w:hAnsi="Times New Roman"/>
          <w:color w:val="444444"/>
          <w:sz w:val="28"/>
          <w:szCs w:val="28"/>
          <w:lang w:eastAsia="ru-RU"/>
        </w:rPr>
        <w:t xml:space="preserve">.  </w:t>
      </w:r>
      <w:proofErr w:type="gramStart"/>
      <w:r w:rsidRPr="002835D7">
        <w:rPr>
          <w:rFonts w:ascii="Times New Roman" w:eastAsia="Times New Roman" w:hAnsi="Times New Roman"/>
          <w:color w:val="444444"/>
          <w:sz w:val="28"/>
          <w:szCs w:val="28"/>
          <w:lang w:eastAsia="ru-RU"/>
        </w:rPr>
        <w:t>2.7.1.2 ,</w:t>
      </w:r>
      <w:proofErr w:type="gramEnd"/>
      <w:r w:rsidRPr="002835D7">
        <w:rPr>
          <w:rFonts w:ascii="Times New Roman" w:eastAsia="Times New Roman" w:hAnsi="Times New Roman"/>
          <w:color w:val="444444"/>
          <w:sz w:val="28"/>
          <w:szCs w:val="28"/>
          <w:lang w:eastAsia="ru-RU"/>
        </w:rPr>
        <w:t xml:space="preserve"> ст. </w:t>
      </w:r>
      <w:r w:rsidRPr="002835D7">
        <w:rPr>
          <w:rFonts w:ascii="Times New Roman" w:hAnsi="Times New Roman"/>
          <w:sz w:val="28"/>
          <w:szCs w:val="28"/>
          <w:lang w:val="en-US"/>
        </w:rPr>
        <w:t>II</w:t>
      </w:r>
      <w:r w:rsidRPr="002835D7">
        <w:rPr>
          <w:rFonts w:ascii="Times New Roman" w:hAnsi="Times New Roman"/>
          <w:sz w:val="28"/>
          <w:szCs w:val="28"/>
        </w:rPr>
        <w:t xml:space="preserve"> . Стандарт предоставления муниципальной услуги, изложить в следующей </w:t>
      </w:r>
      <w:proofErr w:type="gramStart"/>
      <w:r w:rsidRPr="002835D7">
        <w:rPr>
          <w:rFonts w:ascii="Times New Roman" w:hAnsi="Times New Roman"/>
          <w:sz w:val="28"/>
          <w:szCs w:val="28"/>
        </w:rPr>
        <w:t xml:space="preserve">редакции </w:t>
      </w:r>
      <w:r w:rsidR="002835D7">
        <w:rPr>
          <w:rFonts w:ascii="Times New Roman" w:hAnsi="Times New Roman"/>
          <w:sz w:val="28"/>
          <w:szCs w:val="28"/>
        </w:rPr>
        <w:t>:</w:t>
      </w:r>
      <w:proofErr w:type="gramEnd"/>
    </w:p>
    <w:p w14:paraId="4B2FF84B" w14:textId="26E2AC63"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 Учет граждан, испытывающих потребность в древесине для собственных нужд, осуществляется органами местного самоуправления поселений.</w:t>
      </w:r>
    </w:p>
    <w:p w14:paraId="00EDD151" w14:textId="133E65D7"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2. Гражданин, заинтересованный в заготовке (приобретении) древесины для собственных нужд, подает в орган местного самоуправления по месту жительства заявление, в котором указываются следующие сведения:</w:t>
      </w:r>
    </w:p>
    <w:p w14:paraId="5D44C604" w14:textId="190295ED"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 фамилия, имя, отчество (при наличии) гражданина, адрес места жительства, данные документа, удостоверяющего личность;</w:t>
      </w:r>
    </w:p>
    <w:p w14:paraId="2B79320E" w14:textId="116CCC03"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2) наименование лесничества, в границах которого предполагается осуществить заготовку либо приобретение древесины;</w:t>
      </w:r>
    </w:p>
    <w:p w14:paraId="0EC2629F" w14:textId="3A470351"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3) требуемый объем древесины, ее качественные показатели и цель заготовки (приобретения).</w:t>
      </w:r>
    </w:p>
    <w:p w14:paraId="0AAE662F" w14:textId="68E10098"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3. 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поселения,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w:t>
      </w:r>
    </w:p>
    <w:p w14:paraId="1C7C1D62" w14:textId="3434CE74"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4. К заявлению прилагаются следующие документы:</w:t>
      </w:r>
    </w:p>
    <w:p w14:paraId="26AD4BA5" w14:textId="3709E264" w:rsidR="00077F13" w:rsidRPr="002835D7" w:rsidRDefault="00077F13" w:rsidP="00646456">
      <w:pPr>
        <w:ind w:firstLine="480"/>
        <w:textAlignment w:val="baseline"/>
        <w:rPr>
          <w:rFonts w:ascii="Times New Roman" w:eastAsia="Times New Roman" w:hAnsi="Times New Roman"/>
          <w:color w:val="444444"/>
          <w:sz w:val="28"/>
          <w:szCs w:val="28"/>
          <w:u w:val="single"/>
          <w:lang w:eastAsia="ru-RU"/>
        </w:rPr>
      </w:pPr>
      <w:r w:rsidRPr="002835D7">
        <w:rPr>
          <w:rFonts w:ascii="Times New Roman" w:eastAsia="Times New Roman" w:hAnsi="Times New Roman"/>
          <w:color w:val="444444"/>
          <w:sz w:val="28"/>
          <w:szCs w:val="28"/>
          <w:u w:val="single"/>
          <w:lang w:eastAsia="ru-RU"/>
        </w:rPr>
        <w:t>1) для заготовки (приобретения) древесины в целях индивидуального жилищного строительства:</w:t>
      </w:r>
    </w:p>
    <w:p w14:paraId="02BED097" w14:textId="6F823897"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14:paraId="52A7CF70" w14:textId="3D07D885"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б) копии документов, разрешающих строительство (для категорий граждан, указанных в частях 2 и 2.1 статьи 6</w:t>
      </w:r>
      <w:r w:rsidR="00B7198B">
        <w:rPr>
          <w:rFonts w:ascii="Times New Roman" w:eastAsia="Times New Roman" w:hAnsi="Times New Roman"/>
          <w:color w:val="444444"/>
          <w:sz w:val="28"/>
          <w:szCs w:val="28"/>
          <w:lang w:eastAsia="ru-RU"/>
        </w:rPr>
        <w:t xml:space="preserve"> </w:t>
      </w:r>
      <w:proofErr w:type="gramStart"/>
      <w:r w:rsidRPr="002835D7">
        <w:rPr>
          <w:rFonts w:ascii="Times New Roman" w:eastAsia="Times New Roman" w:hAnsi="Times New Roman"/>
          <w:color w:val="444444"/>
          <w:sz w:val="28"/>
          <w:szCs w:val="28"/>
          <w:lang w:eastAsia="ru-RU"/>
        </w:rPr>
        <w:t>Закона</w:t>
      </w:r>
      <w:r w:rsidR="00B7198B">
        <w:rPr>
          <w:rFonts w:ascii="Times New Roman" w:eastAsia="Times New Roman" w:hAnsi="Times New Roman"/>
          <w:color w:val="444444"/>
          <w:sz w:val="28"/>
          <w:szCs w:val="28"/>
          <w:lang w:eastAsia="ru-RU"/>
        </w:rPr>
        <w:t xml:space="preserve"> </w:t>
      </w:r>
      <w:r w:rsidRPr="002835D7">
        <w:rPr>
          <w:rFonts w:ascii="Times New Roman" w:eastAsia="Times New Roman" w:hAnsi="Times New Roman"/>
          <w:color w:val="444444"/>
          <w:sz w:val="28"/>
          <w:szCs w:val="28"/>
          <w:lang w:eastAsia="ru-RU"/>
        </w:rPr>
        <w:t>)</w:t>
      </w:r>
      <w:proofErr w:type="gramEnd"/>
      <w:r w:rsidRPr="002835D7">
        <w:rPr>
          <w:rFonts w:ascii="Times New Roman" w:eastAsia="Times New Roman" w:hAnsi="Times New Roman"/>
          <w:color w:val="444444"/>
          <w:sz w:val="28"/>
          <w:szCs w:val="28"/>
          <w:lang w:eastAsia="ru-RU"/>
        </w:rPr>
        <w:t>;</w:t>
      </w:r>
    </w:p>
    <w:p w14:paraId="600C69DB" w14:textId="42A00C03"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настоящего Закона);</w:t>
      </w:r>
    </w:p>
    <w:p w14:paraId="077E7B38" w14:textId="5C374C6A"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настоящего Закона);</w:t>
      </w:r>
    </w:p>
    <w:p w14:paraId="0FC0BB79" w14:textId="68002BBB"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настоящего Закона);</w:t>
      </w:r>
    </w:p>
    <w:p w14:paraId="3A025D73" w14:textId="5EB84DA8"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14:paraId="17AEBC5A" w14:textId="26D7DE71"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14:paraId="3591A030" w14:textId="1C19D522"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 xml:space="preserve">з) копии правоустанавливающих документов на жилое помещение, либо выписка из </w:t>
      </w:r>
      <w:proofErr w:type="spellStart"/>
      <w:r w:rsidRPr="002835D7">
        <w:rPr>
          <w:rFonts w:ascii="Times New Roman" w:eastAsia="Times New Roman" w:hAnsi="Times New Roman"/>
          <w:color w:val="444444"/>
          <w:sz w:val="28"/>
          <w:szCs w:val="28"/>
          <w:lang w:eastAsia="ru-RU"/>
        </w:rPr>
        <w:t>похозяйственной</w:t>
      </w:r>
      <w:proofErr w:type="spellEnd"/>
      <w:r w:rsidRPr="002835D7">
        <w:rPr>
          <w:rFonts w:ascii="Times New Roman" w:eastAsia="Times New Roman" w:hAnsi="Times New Roman"/>
          <w:color w:val="444444"/>
          <w:sz w:val="28"/>
          <w:szCs w:val="28"/>
          <w:lang w:eastAsia="ru-RU"/>
        </w:rPr>
        <w:t xml:space="preserve">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14:paraId="01029C36" w14:textId="3456F7E7"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w:t>
      </w:r>
      <w:hyperlink r:id="rId10" w:anchor="8PS0M1" w:history="1">
        <w:r w:rsidRPr="002835D7">
          <w:rPr>
            <w:rFonts w:ascii="Times New Roman" w:eastAsia="Times New Roman" w:hAnsi="Times New Roman"/>
            <w:color w:val="0000FF"/>
            <w:sz w:val="28"/>
            <w:szCs w:val="28"/>
            <w:u w:val="single"/>
            <w:lang w:eastAsia="ru-RU"/>
          </w:rPr>
          <w:t>пунктом 7 статьи 38 Федерального закона от 28 марта 1998 года N 53-ФЗ "О воинской обязанности и военной службе"</w:t>
        </w:r>
      </w:hyperlink>
      <w:r w:rsidRPr="002835D7">
        <w:rPr>
          <w:rFonts w:ascii="Times New Roman" w:eastAsia="Times New Roman" w:hAnsi="Times New Roman"/>
          <w:color w:val="444444"/>
          <w:sz w:val="28"/>
          <w:szCs w:val="28"/>
          <w:lang w:eastAsia="ru-RU"/>
        </w:rPr>
        <w:t>, и участие в специальной военной операции (для категорий граждан, указанных в части 2.1 </w:t>
      </w:r>
      <w:hyperlink r:id="rId11" w:anchor="8PU0LT" w:history="1">
        <w:r w:rsidRPr="002835D7">
          <w:rPr>
            <w:rFonts w:ascii="Times New Roman" w:eastAsia="Times New Roman" w:hAnsi="Times New Roman"/>
            <w:color w:val="0000FF"/>
            <w:sz w:val="28"/>
            <w:szCs w:val="28"/>
            <w:u w:val="single"/>
            <w:lang w:eastAsia="ru-RU"/>
          </w:rPr>
          <w:t>стат</w:t>
        </w:r>
        <w:r w:rsidRPr="002835D7">
          <w:rPr>
            <w:rFonts w:ascii="Times New Roman" w:eastAsia="Times New Roman" w:hAnsi="Times New Roman"/>
            <w:color w:val="0000FF"/>
            <w:sz w:val="28"/>
            <w:szCs w:val="28"/>
            <w:u w:val="single"/>
            <w:lang w:eastAsia="ru-RU"/>
          </w:rPr>
          <w:t>ь</w:t>
        </w:r>
        <w:r w:rsidRPr="002835D7">
          <w:rPr>
            <w:rFonts w:ascii="Times New Roman" w:eastAsia="Times New Roman" w:hAnsi="Times New Roman"/>
            <w:color w:val="0000FF"/>
            <w:sz w:val="28"/>
            <w:szCs w:val="28"/>
            <w:u w:val="single"/>
            <w:lang w:eastAsia="ru-RU"/>
          </w:rPr>
          <w:t>и 6</w:t>
        </w:r>
      </w:hyperlink>
      <w:r w:rsidRPr="002835D7">
        <w:rPr>
          <w:rFonts w:ascii="Times New Roman" w:eastAsia="Times New Roman" w:hAnsi="Times New Roman"/>
          <w:color w:val="444444"/>
          <w:sz w:val="28"/>
          <w:szCs w:val="28"/>
          <w:lang w:eastAsia="ru-RU"/>
        </w:rPr>
        <w:t> настоящего Закона);</w:t>
      </w:r>
    </w:p>
    <w:p w14:paraId="6AC3794A" w14:textId="616A3039"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w:t>
      </w:r>
    </w:p>
    <w:p w14:paraId="6ECD7366" w14:textId="50D0FF67" w:rsidR="00077F13" w:rsidRPr="002835D7" w:rsidRDefault="00077F13" w:rsidP="00646456">
      <w:pPr>
        <w:ind w:firstLine="480"/>
        <w:textAlignment w:val="baseline"/>
        <w:rPr>
          <w:rFonts w:ascii="Times New Roman" w:eastAsia="Times New Roman" w:hAnsi="Times New Roman"/>
          <w:color w:val="444444"/>
          <w:sz w:val="28"/>
          <w:szCs w:val="28"/>
          <w:u w:val="single"/>
          <w:lang w:eastAsia="ru-RU"/>
        </w:rPr>
      </w:pPr>
      <w:r w:rsidRPr="002835D7">
        <w:rPr>
          <w:rFonts w:ascii="Times New Roman" w:eastAsia="Times New Roman" w:hAnsi="Times New Roman"/>
          <w:color w:val="444444"/>
          <w:sz w:val="28"/>
          <w:szCs w:val="28"/>
          <w:u w:val="single"/>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14:paraId="1C071EC6" w14:textId="71C6F199"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835D7">
        <w:rPr>
          <w:rFonts w:ascii="Times New Roman" w:eastAsia="Times New Roman" w:hAnsi="Times New Roman"/>
          <w:color w:val="444444"/>
          <w:sz w:val="28"/>
          <w:szCs w:val="28"/>
          <w:lang w:eastAsia="ru-RU"/>
        </w:rPr>
        <w:t>похозяйственной</w:t>
      </w:r>
      <w:proofErr w:type="spellEnd"/>
      <w:r w:rsidRPr="002835D7">
        <w:rPr>
          <w:rFonts w:ascii="Times New Roman" w:eastAsia="Times New Roman" w:hAnsi="Times New Roman"/>
          <w:color w:val="444444"/>
          <w:sz w:val="28"/>
          <w:szCs w:val="28"/>
          <w:lang w:eastAsia="ru-RU"/>
        </w:rPr>
        <w:t xml:space="preserve"> книги, либо копия решения суда о признании права собственности на жилое помещение;</w:t>
      </w:r>
    </w:p>
    <w:p w14:paraId="6B233840" w14:textId="1A1C232D"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14:paraId="2F5DD945" w14:textId="37A922AB"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14:paraId="2325D788" w14:textId="6019752F"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835D7">
        <w:rPr>
          <w:rFonts w:ascii="Times New Roman" w:eastAsia="Times New Roman" w:hAnsi="Times New Roman"/>
          <w:color w:val="444444"/>
          <w:sz w:val="28"/>
          <w:szCs w:val="28"/>
          <w:lang w:eastAsia="ru-RU"/>
        </w:rPr>
        <w:t>похозяйственной</w:t>
      </w:r>
      <w:proofErr w:type="spellEnd"/>
      <w:r w:rsidRPr="002835D7">
        <w:rPr>
          <w:rFonts w:ascii="Times New Roman" w:eastAsia="Times New Roman" w:hAnsi="Times New Roman"/>
          <w:color w:val="444444"/>
          <w:sz w:val="28"/>
          <w:szCs w:val="28"/>
          <w:lang w:eastAsia="ru-RU"/>
        </w:rPr>
        <w:t xml:space="preserve"> книги.</w:t>
      </w:r>
    </w:p>
    <w:p w14:paraId="15B746ED" w14:textId="259DE83A"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5. Документы, указанные в части 4 настоящей статьи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14:paraId="38E09006" w14:textId="5835582A"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6. Копии документов, не заверенные в установленном порядке, предоставляются при предъявлении оригинала, которые после проверки их соответствия оригиналу заверяются уполномоченным должностным лицом органа местного самоуправления. Заявителю выдается расписка о получении документов с указанием их перечня и даты их получения органом местного самоуправления.</w:t>
      </w:r>
    </w:p>
    <w:p w14:paraId="6E1F2C65" w14:textId="118415E8"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7. Органы местного самоуправления поселений, муниципальных и городских округов проверяют достоверность представленных заявителем документов для постановки на учет.</w:t>
      </w:r>
    </w:p>
    <w:p w14:paraId="4E9F21A0" w14:textId="784A24FF"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8.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депутаты представительных органов указанных поселений, муниципальных и городских округов.</w:t>
      </w:r>
    </w:p>
    <w:p w14:paraId="43DF0927" w14:textId="20345BB0"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9. 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исхода из реальной потребности.</w:t>
      </w:r>
    </w:p>
    <w:p w14:paraId="629F328B" w14:textId="1B9320DD"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10. 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p>
    <w:p w14:paraId="2A03F3E6" w14:textId="76606ED6"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11.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14:paraId="6A1055B8" w14:textId="6C88FC8E"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12. В случае, если до даты, указанной в части 16 настоящей статьи, гражданин утратил основания для получения древесины в порядке, установленном частями 2 и 2.1 статьи 6 настоящего Закона, он исключается из списка граждан, имеющих право на заготовку (приобретение) древесины в первоочередном и внеочередном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14:paraId="3AF8F2A9" w14:textId="660B7472"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13. Основаниями для отказа в постановке гражданина на учет являются:</w:t>
      </w:r>
    </w:p>
    <w:p w14:paraId="3F86EF4B" w14:textId="796ADB7A"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 непредставление или представление в неполном объеме документов, указанных в частях 2, 3 и 5 настоящей статьи, обязанность по представлению которых возложена на заявителя;</w:t>
      </w:r>
    </w:p>
    <w:p w14:paraId="1D4ECBC9" w14:textId="50E8434E"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2) представление документов, содержащих недостоверные сведения;</w:t>
      </w:r>
      <w:r w:rsidR="00C10025" w:rsidRPr="002835D7">
        <w:rPr>
          <w:rFonts w:ascii="Times New Roman" w:eastAsia="Times New Roman" w:hAnsi="Times New Roman"/>
          <w:color w:val="444444"/>
          <w:sz w:val="28"/>
          <w:szCs w:val="28"/>
          <w:lang w:eastAsia="ru-RU"/>
        </w:rPr>
        <w:t xml:space="preserve"> </w:t>
      </w:r>
    </w:p>
    <w:p w14:paraId="1AA9C05B" w14:textId="6863497A"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r w:rsidR="00C10025" w:rsidRPr="002835D7">
        <w:rPr>
          <w:rFonts w:ascii="Times New Roman" w:eastAsia="Times New Roman" w:hAnsi="Times New Roman"/>
          <w:color w:val="444444"/>
          <w:sz w:val="28"/>
          <w:szCs w:val="28"/>
          <w:lang w:eastAsia="ru-RU"/>
        </w:rPr>
        <w:t xml:space="preserve"> </w:t>
      </w:r>
    </w:p>
    <w:p w14:paraId="60A35EBD" w14:textId="442E12A0"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3) несоблюдение сроков и нормативов заготовки (приобретения) древесины, установленных частью 1 статьи 7 настоящего Закона;</w:t>
      </w:r>
    </w:p>
    <w:p w14:paraId="36FF6AE0" w14:textId="6F6495C9"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4) нарушение требования, установленного частью 2 статьи 7 настоящего Закона;</w:t>
      </w:r>
    </w:p>
    <w:p w14:paraId="3494A92C" w14:textId="2CE4944B"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14:paraId="712D549A" w14:textId="53E5134A"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14. Граждане снимаются с учета граждан, испытывающих потребность в древесине для собственных нужд, в следующих случаях:</w:t>
      </w:r>
    </w:p>
    <w:p w14:paraId="508489C7" w14:textId="7EBDD6C4"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 подачи гражданином заявления о снятии его с учета;</w:t>
      </w:r>
    </w:p>
    <w:p w14:paraId="173DB7CD" w14:textId="17A70D81"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2) смерти гражданина, состоящего на учете;</w:t>
      </w:r>
    </w:p>
    <w:p w14:paraId="480C200C" w14:textId="526C1679"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3) фактической реализации гражданином права на заготовку (приобретение) древесины;</w:t>
      </w:r>
    </w:p>
    <w:p w14:paraId="023E180C" w14:textId="1ED0FC4F"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4) отказа гражданина от заключения договора купли-продажи лесных насаждений (древесины) для собственных нужд;</w:t>
      </w:r>
    </w:p>
    <w:p w14:paraId="31D16FB9" w14:textId="2F0AEF6E"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5) 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r w:rsidR="00C10025" w:rsidRPr="002835D7">
        <w:rPr>
          <w:rFonts w:ascii="Times New Roman" w:eastAsia="Times New Roman" w:hAnsi="Times New Roman"/>
          <w:color w:val="444444"/>
          <w:sz w:val="28"/>
          <w:szCs w:val="28"/>
          <w:lang w:eastAsia="ru-RU"/>
        </w:rPr>
        <w:t>.</w:t>
      </w:r>
    </w:p>
    <w:p w14:paraId="0AD3599D" w14:textId="4F1871AD"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15. Решение о снятии граждан с учета граждан, испытывающих потребность в древесине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принятом решении в течение двух рабочих дней с даты его принятия.</w:t>
      </w:r>
    </w:p>
    <w:p w14:paraId="4CC34CF0" w14:textId="5FBF75D6"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16. 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14:paraId="3CE0CA7D" w14:textId="710A2867"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16.1. Органы местного самоуправления муниципальных районов, муниципальных и городских округов на основании имеющихся списков граждан, испытывающих потребность в древесине для собственных нужд, в срок до 1 июля года, предшествующего заготовке (отпуску) древесины, направляют предложения об объеме ежегодной заготовки (отпуска)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 расположенные в лесничествах, указанные в заявлениях граждан.</w:t>
      </w:r>
    </w:p>
    <w:p w14:paraId="0C1221A9" w14:textId="607F1E44"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16.2. В срок до 15 ноября года, предшествующего заготовке (отпуску) древесины, органы местного самоуправления муниципальных районов, муниципальных и городских округов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статьей 9 настоящего Закона</w:t>
      </w:r>
      <w:r w:rsidR="00C10025" w:rsidRPr="002835D7">
        <w:rPr>
          <w:rFonts w:ascii="Times New Roman" w:eastAsia="Times New Roman" w:hAnsi="Times New Roman"/>
          <w:color w:val="444444"/>
          <w:sz w:val="28"/>
          <w:szCs w:val="28"/>
          <w:lang w:eastAsia="ru-RU"/>
        </w:rPr>
        <w:t>.</w:t>
      </w:r>
    </w:p>
    <w:p w14:paraId="5A1BED0A" w14:textId="07B90347"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17. Информация о гражданах, указанных в частях 2.1 и 3 статьи 6 настоящего Закона, направляется органами местного самоуправления поселений,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подпунктах "и" и (или) "к" пункта 1 части 4 статьи 8 настоящего Закона, если гражданин или член его семьи был ранее включен в список граждан, испытывающих потребность в древесине для собственных нужд.</w:t>
      </w:r>
    </w:p>
    <w:p w14:paraId="00141DA9" w14:textId="41F2B3B9" w:rsidR="00077F13" w:rsidRPr="002835D7" w:rsidRDefault="00077F13" w:rsidP="00646456">
      <w:pPr>
        <w:ind w:firstLine="480"/>
        <w:textAlignment w:val="baseline"/>
        <w:rPr>
          <w:rFonts w:ascii="Times New Roman" w:eastAsia="Times New Roman" w:hAnsi="Times New Roman"/>
          <w:color w:val="444444"/>
          <w:sz w:val="28"/>
          <w:szCs w:val="28"/>
          <w:lang w:eastAsia="ru-RU"/>
        </w:rPr>
      </w:pPr>
      <w:r w:rsidRPr="002835D7">
        <w:rPr>
          <w:rFonts w:ascii="Times New Roman" w:eastAsia="Times New Roman" w:hAnsi="Times New Roman"/>
          <w:color w:val="444444"/>
          <w:sz w:val="28"/>
          <w:szCs w:val="28"/>
          <w:lang w:eastAsia="ru-RU"/>
        </w:rPr>
        <w:t>18. За нарушение порядка осуществления учета граждан, испытывающих - потребность в древесине для собственных нужд, должностные лица органов местного самоуправления поселений, муниципальных и городских округов несут ответственность, установленную законодательством.</w:t>
      </w:r>
      <w:r w:rsidRPr="002835D7">
        <w:rPr>
          <w:rFonts w:ascii="Times New Roman" w:eastAsia="Times New Roman" w:hAnsi="Times New Roman"/>
          <w:color w:val="444444"/>
          <w:sz w:val="28"/>
          <w:szCs w:val="28"/>
          <w:lang w:eastAsia="ru-RU"/>
        </w:rPr>
        <w:br/>
      </w:r>
      <w:r w:rsidR="00C10025" w:rsidRPr="002835D7">
        <w:rPr>
          <w:rFonts w:ascii="Times New Roman" w:eastAsia="Times New Roman" w:hAnsi="Times New Roman"/>
          <w:color w:val="444444"/>
          <w:sz w:val="28"/>
          <w:szCs w:val="28"/>
          <w:lang w:eastAsia="ru-RU"/>
        </w:rPr>
        <w:t xml:space="preserve"> </w:t>
      </w:r>
    </w:p>
    <w:p w14:paraId="6B2FA93E" w14:textId="77777777" w:rsidR="00B7198B" w:rsidRPr="002156C4" w:rsidRDefault="00B7198B" w:rsidP="00B7198B">
      <w:pPr>
        <w:shd w:val="clear" w:color="auto" w:fill="FFFFFF"/>
        <w:ind w:firstLine="0"/>
        <w:textAlignment w:val="baseline"/>
        <w:rPr>
          <w:rFonts w:ascii="Times New Roman" w:eastAsia="Times New Roman" w:hAnsi="Times New Roman"/>
          <w:color w:val="444455"/>
          <w:sz w:val="28"/>
          <w:szCs w:val="28"/>
          <w:lang w:eastAsia="ru-RU"/>
        </w:rPr>
      </w:pPr>
      <w:r w:rsidRPr="002156C4">
        <w:rPr>
          <w:rFonts w:ascii="Times New Roman" w:eastAsia="Times New Roman" w:hAnsi="Times New Roman"/>
          <w:color w:val="000000"/>
          <w:sz w:val="28"/>
          <w:szCs w:val="28"/>
          <w:bdr w:val="none" w:sz="0" w:space="0" w:color="auto" w:frame="1"/>
          <w:lang w:eastAsia="ru-RU"/>
        </w:rPr>
        <w:t>2. Обнародовать настоящее постановление в установленном законом порядке.</w:t>
      </w:r>
    </w:p>
    <w:p w14:paraId="1E7CA1B7" w14:textId="77777777" w:rsidR="00B7198B" w:rsidRPr="004D5606" w:rsidRDefault="00B7198B" w:rsidP="00B7198B">
      <w:pPr>
        <w:shd w:val="clear" w:color="auto" w:fill="FFFFFF"/>
        <w:ind w:firstLine="0"/>
        <w:textAlignment w:val="baseline"/>
        <w:rPr>
          <w:rFonts w:ascii="Times New Roman" w:eastAsia="Times New Roman" w:hAnsi="Times New Roman"/>
          <w:color w:val="444455"/>
          <w:sz w:val="28"/>
          <w:szCs w:val="28"/>
          <w:lang w:eastAsia="ru-RU"/>
        </w:rPr>
      </w:pPr>
      <w:r w:rsidRPr="002156C4">
        <w:rPr>
          <w:rFonts w:ascii="Times New Roman" w:eastAsia="Times New Roman" w:hAnsi="Times New Roman"/>
          <w:color w:val="000000"/>
          <w:sz w:val="28"/>
          <w:szCs w:val="28"/>
          <w:bdr w:val="none" w:sz="0" w:space="0" w:color="auto" w:frame="1"/>
          <w:lang w:eastAsia="ru-RU"/>
        </w:rPr>
        <w:t>3. Контроль за исполнением настоящего постановления оставляю за собой.</w:t>
      </w:r>
    </w:p>
    <w:p w14:paraId="40E55504" w14:textId="77777777" w:rsidR="00B7198B" w:rsidRDefault="00B7198B" w:rsidP="00B7198B">
      <w:pPr>
        <w:rPr>
          <w:rFonts w:ascii="Times New Roman" w:hAnsi="Times New Roman"/>
          <w:sz w:val="28"/>
          <w:szCs w:val="28"/>
        </w:rPr>
      </w:pPr>
    </w:p>
    <w:p w14:paraId="1B9E8147" w14:textId="77777777" w:rsidR="00B7198B" w:rsidRDefault="00B7198B" w:rsidP="00B7198B">
      <w:pPr>
        <w:rPr>
          <w:rFonts w:ascii="Times New Roman" w:hAnsi="Times New Roman"/>
          <w:sz w:val="28"/>
          <w:szCs w:val="28"/>
        </w:rPr>
      </w:pPr>
    </w:p>
    <w:p w14:paraId="2E54BC6D" w14:textId="219607EC" w:rsidR="00B7198B" w:rsidRPr="003E25FC" w:rsidRDefault="00B7198B" w:rsidP="00B7198B">
      <w:pPr>
        <w:jc w:val="left"/>
        <w:rPr>
          <w:rFonts w:ascii="Times New Roman" w:hAnsi="Times New Roman"/>
          <w:sz w:val="28"/>
          <w:szCs w:val="28"/>
        </w:rPr>
      </w:pPr>
      <w:r>
        <w:rPr>
          <w:rFonts w:ascii="Times New Roman" w:hAnsi="Times New Roman"/>
          <w:sz w:val="28"/>
          <w:szCs w:val="28"/>
        </w:rPr>
        <w:t xml:space="preserve">Глава сельсовета                        </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                          С.К. Коптев</w:t>
      </w:r>
    </w:p>
    <w:p w14:paraId="6082BDF6" w14:textId="77777777" w:rsidR="00077F13" w:rsidRPr="002835D7" w:rsidRDefault="00077F13" w:rsidP="00B7198B">
      <w:pPr>
        <w:jc w:val="left"/>
        <w:rPr>
          <w:rFonts w:ascii="Times New Roman" w:hAnsi="Times New Roman"/>
          <w:sz w:val="28"/>
          <w:szCs w:val="28"/>
        </w:rPr>
      </w:pPr>
    </w:p>
    <w:sectPr w:rsidR="00077F13" w:rsidRPr="002835D7" w:rsidSect="00C8189D">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0C"/>
    <w:rsid w:val="00077F13"/>
    <w:rsid w:val="000C11D6"/>
    <w:rsid w:val="001C6084"/>
    <w:rsid w:val="001D163A"/>
    <w:rsid w:val="002835D7"/>
    <w:rsid w:val="00283F17"/>
    <w:rsid w:val="004B0DF5"/>
    <w:rsid w:val="0051610C"/>
    <w:rsid w:val="00646456"/>
    <w:rsid w:val="006B41DA"/>
    <w:rsid w:val="0079777E"/>
    <w:rsid w:val="00B7198B"/>
    <w:rsid w:val="00C10025"/>
    <w:rsid w:val="00C8189D"/>
    <w:rsid w:val="00F20CBE"/>
    <w:rsid w:val="00F9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6C81"/>
  <w15:chartTrackingRefBased/>
  <w15:docId w15:val="{E036CC6B-10D2-4CF1-B9F8-11621520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color w:val="000000" w:themeColor="text1"/>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77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77F13"/>
    <w:pPr>
      <w:spacing w:before="100" w:beforeAutospacing="1" w:after="100" w:afterAutospacing="1"/>
      <w:ind w:firstLine="0"/>
      <w:jc w:val="left"/>
      <w:outlineLvl w:val="1"/>
    </w:pPr>
    <w:rPr>
      <w:rFonts w:ascii="Times New Roman" w:eastAsia="Times New Roman" w:hAnsi="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77F13"/>
    <w:pPr>
      <w:spacing w:before="100" w:beforeAutospacing="1" w:after="100" w:afterAutospacing="1"/>
      <w:ind w:firstLine="0"/>
      <w:jc w:val="left"/>
    </w:pPr>
    <w:rPr>
      <w:rFonts w:ascii="Times New Roman" w:eastAsia="Times New Roman" w:hAnsi="Times New Roman"/>
      <w:color w:val="auto"/>
      <w:szCs w:val="24"/>
      <w:lang w:eastAsia="ru-RU"/>
    </w:rPr>
  </w:style>
  <w:style w:type="character" w:styleId="a3">
    <w:name w:val="Hyperlink"/>
    <w:basedOn w:val="a0"/>
    <w:uiPriority w:val="99"/>
    <w:semiHidden/>
    <w:unhideWhenUsed/>
    <w:rsid w:val="00077F13"/>
    <w:rPr>
      <w:color w:val="0000FF"/>
      <w:u w:val="single"/>
    </w:rPr>
  </w:style>
  <w:style w:type="character" w:customStyle="1" w:styleId="20">
    <w:name w:val="Заголовок 2 Знак"/>
    <w:basedOn w:val="a0"/>
    <w:link w:val="2"/>
    <w:uiPriority w:val="9"/>
    <w:rsid w:val="00077F13"/>
    <w:rPr>
      <w:rFonts w:ascii="Times New Roman" w:eastAsia="Times New Roman" w:hAnsi="Times New Roman"/>
      <w:b/>
      <w:bCs/>
      <w:color w:val="auto"/>
      <w:sz w:val="36"/>
      <w:szCs w:val="36"/>
      <w:lang w:eastAsia="ru-RU"/>
    </w:rPr>
  </w:style>
  <w:style w:type="character" w:customStyle="1" w:styleId="10">
    <w:name w:val="Заголовок 1 Знак"/>
    <w:basedOn w:val="a0"/>
    <w:link w:val="1"/>
    <w:uiPriority w:val="9"/>
    <w:rsid w:val="0079777E"/>
    <w:rPr>
      <w:rFonts w:asciiTheme="majorHAnsi" w:eastAsiaTheme="majorEastAsia" w:hAnsiTheme="majorHAnsi" w:cstheme="majorBidi"/>
      <w:color w:val="2F5496" w:themeColor="accent1" w:themeShade="BF"/>
      <w:sz w:val="32"/>
      <w:szCs w:val="32"/>
    </w:rPr>
  </w:style>
  <w:style w:type="paragraph" w:styleId="a4">
    <w:name w:val="No Spacing"/>
    <w:uiPriority w:val="1"/>
    <w:qFormat/>
    <w:rsid w:val="0079777E"/>
    <w:pPr>
      <w:ind w:firstLine="0"/>
      <w:jc w:val="left"/>
    </w:pPr>
    <w:rPr>
      <w:rFonts w:ascii="Calibri" w:eastAsia="Calibri" w:hAnsi="Calibri"/>
      <w:color w:val="auto"/>
      <w:sz w:val="22"/>
    </w:rPr>
  </w:style>
  <w:style w:type="paragraph" w:styleId="a5">
    <w:name w:val="Balloon Text"/>
    <w:basedOn w:val="a"/>
    <w:link w:val="a6"/>
    <w:uiPriority w:val="99"/>
    <w:semiHidden/>
    <w:unhideWhenUsed/>
    <w:rsid w:val="00F95B0F"/>
    <w:rPr>
      <w:rFonts w:ascii="Segoe UI" w:hAnsi="Segoe UI" w:cs="Segoe UI"/>
      <w:sz w:val="18"/>
      <w:szCs w:val="18"/>
    </w:rPr>
  </w:style>
  <w:style w:type="character" w:customStyle="1" w:styleId="a6">
    <w:name w:val="Текст выноски Знак"/>
    <w:basedOn w:val="a0"/>
    <w:link w:val="a5"/>
    <w:uiPriority w:val="99"/>
    <w:semiHidden/>
    <w:rsid w:val="00F95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9816">
      <w:bodyDiv w:val="1"/>
      <w:marLeft w:val="0"/>
      <w:marRight w:val="0"/>
      <w:marTop w:val="0"/>
      <w:marBottom w:val="0"/>
      <w:divBdr>
        <w:top w:val="none" w:sz="0" w:space="0" w:color="auto"/>
        <w:left w:val="none" w:sz="0" w:space="0" w:color="auto"/>
        <w:bottom w:val="none" w:sz="0" w:space="0" w:color="auto"/>
        <w:right w:val="none" w:sz="0" w:space="0" w:color="auto"/>
      </w:divBdr>
    </w:div>
    <w:div w:id="62607715">
      <w:bodyDiv w:val="1"/>
      <w:marLeft w:val="0"/>
      <w:marRight w:val="0"/>
      <w:marTop w:val="0"/>
      <w:marBottom w:val="0"/>
      <w:divBdr>
        <w:top w:val="none" w:sz="0" w:space="0" w:color="auto"/>
        <w:left w:val="none" w:sz="0" w:space="0" w:color="auto"/>
        <w:bottom w:val="none" w:sz="0" w:space="0" w:color="auto"/>
        <w:right w:val="none" w:sz="0" w:space="0" w:color="auto"/>
      </w:divBdr>
    </w:div>
    <w:div w:id="189029045">
      <w:bodyDiv w:val="1"/>
      <w:marLeft w:val="0"/>
      <w:marRight w:val="0"/>
      <w:marTop w:val="0"/>
      <w:marBottom w:val="0"/>
      <w:divBdr>
        <w:top w:val="none" w:sz="0" w:space="0" w:color="auto"/>
        <w:left w:val="none" w:sz="0" w:space="0" w:color="auto"/>
        <w:bottom w:val="none" w:sz="0" w:space="0" w:color="auto"/>
        <w:right w:val="none" w:sz="0" w:space="0" w:color="auto"/>
      </w:divBdr>
    </w:div>
    <w:div w:id="1383364908">
      <w:bodyDiv w:val="1"/>
      <w:marLeft w:val="0"/>
      <w:marRight w:val="0"/>
      <w:marTop w:val="0"/>
      <w:marBottom w:val="0"/>
      <w:divBdr>
        <w:top w:val="none" w:sz="0" w:space="0" w:color="auto"/>
        <w:left w:val="none" w:sz="0" w:space="0" w:color="auto"/>
        <w:bottom w:val="none" w:sz="0" w:space="0" w:color="auto"/>
        <w:right w:val="none" w:sz="0" w:space="0" w:color="auto"/>
      </w:divBdr>
      <w:divsChild>
        <w:div w:id="1071075111">
          <w:marLeft w:val="0"/>
          <w:marRight w:val="0"/>
          <w:marTop w:val="0"/>
          <w:marBottom w:val="0"/>
          <w:divBdr>
            <w:top w:val="none" w:sz="0" w:space="0" w:color="auto"/>
            <w:left w:val="none" w:sz="0" w:space="0" w:color="auto"/>
            <w:bottom w:val="none" w:sz="0" w:space="0" w:color="auto"/>
            <w:right w:val="none" w:sz="0" w:space="0" w:color="auto"/>
          </w:divBdr>
          <w:divsChild>
            <w:div w:id="267856470">
              <w:marLeft w:val="0"/>
              <w:marRight w:val="0"/>
              <w:marTop w:val="0"/>
              <w:marBottom w:val="0"/>
              <w:divBdr>
                <w:top w:val="none" w:sz="0" w:space="0" w:color="auto"/>
                <w:left w:val="none" w:sz="0" w:space="0" w:color="auto"/>
                <w:bottom w:val="none" w:sz="0" w:space="0" w:color="auto"/>
                <w:right w:val="none" w:sz="0" w:space="0" w:color="auto"/>
              </w:divBdr>
              <w:divsChild>
                <w:div w:id="15533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5139">
          <w:marLeft w:val="0"/>
          <w:marRight w:val="0"/>
          <w:marTop w:val="0"/>
          <w:marBottom w:val="0"/>
          <w:divBdr>
            <w:top w:val="none" w:sz="0" w:space="0" w:color="auto"/>
            <w:left w:val="none" w:sz="0" w:space="0" w:color="auto"/>
            <w:bottom w:val="none" w:sz="0" w:space="0" w:color="auto"/>
            <w:right w:val="none" w:sz="0" w:space="0" w:color="auto"/>
          </w:divBdr>
          <w:divsChild>
            <w:div w:id="1313024750">
              <w:marLeft w:val="0"/>
              <w:marRight w:val="0"/>
              <w:marTop w:val="0"/>
              <w:marBottom w:val="0"/>
              <w:divBdr>
                <w:top w:val="none" w:sz="0" w:space="0" w:color="auto"/>
                <w:left w:val="none" w:sz="0" w:space="0" w:color="auto"/>
                <w:bottom w:val="none" w:sz="0" w:space="0" w:color="auto"/>
                <w:right w:val="none" w:sz="0" w:space="0" w:color="auto"/>
              </w:divBdr>
              <w:divsChild>
                <w:div w:id="9331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475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8020445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919946" TargetMode="External"/><Relationship Id="rId11" Type="http://schemas.openxmlformats.org/officeDocument/2006/relationships/hyperlink" Target="https://docs.cntd.ru/document/901704754" TargetMode="External"/><Relationship Id="rId5" Type="http://schemas.openxmlformats.org/officeDocument/2006/relationships/hyperlink" Target="https://docs.cntd.ru/document/902017047" TargetMode="External"/><Relationship Id="rId10" Type="http://schemas.openxmlformats.org/officeDocument/2006/relationships/hyperlink" Target="https://docs.cntd.ru/document/901704754" TargetMode="External"/><Relationship Id="rId4" Type="http://schemas.openxmlformats.org/officeDocument/2006/relationships/hyperlink" Target="https://docs.cntd.ru/document/902017047" TargetMode="External"/><Relationship Id="rId9" Type="http://schemas.openxmlformats.org/officeDocument/2006/relationships/hyperlink" Target="https://docs.cntd.ru/document/9004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3002</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2023-10-02T05:28:00Z</cp:lastPrinted>
  <dcterms:created xsi:type="dcterms:W3CDTF">2023-10-02T02:18:00Z</dcterms:created>
  <dcterms:modified xsi:type="dcterms:W3CDTF">2023-10-02T05:28:00Z</dcterms:modified>
</cp:coreProperties>
</file>